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XSpec="right" w:tblpY="6511"/>
        <w:tblW w:w="7464" w:type="dxa"/>
        <w:tblLook w:val="04A0" w:firstRow="1" w:lastRow="0" w:firstColumn="1" w:lastColumn="0" w:noHBand="0" w:noVBand="1"/>
      </w:tblPr>
      <w:tblGrid>
        <w:gridCol w:w="7464"/>
      </w:tblGrid>
      <w:tr w:rsidR="00FE5CC8" w14:paraId="149CFC12" w14:textId="77777777" w:rsidTr="00A2498F">
        <w:trPr>
          <w:trHeight w:val="542"/>
        </w:trPr>
        <w:tc>
          <w:tcPr>
            <w:tcW w:w="7464" w:type="dxa"/>
          </w:tcPr>
          <w:p w14:paraId="124FA5EC" w14:textId="0D66C42E" w:rsidR="00FE5CC8" w:rsidRPr="00FE5CC8" w:rsidRDefault="00FE5CC8" w:rsidP="00844793">
            <w:pPr>
              <w:rPr>
                <w:rFonts w:ascii="HG丸ｺﾞｼｯｸM-PRO" w:eastAsia="HG丸ｺﾞｼｯｸM-PRO" w:hAnsi="HG丸ｺﾞｼｯｸM-PRO"/>
              </w:rPr>
            </w:pPr>
            <w:r w:rsidRPr="00FE5CC8">
              <w:rPr>
                <w:rFonts w:ascii="HG丸ｺﾞｼｯｸM-PRO" w:eastAsia="HG丸ｺﾞｼｯｸM-PRO" w:hAnsi="HG丸ｺﾞｼｯｸM-PRO" w:hint="eastAsia"/>
              </w:rPr>
              <w:t>５</w:t>
            </w:r>
          </w:p>
        </w:tc>
      </w:tr>
      <w:tr w:rsidR="00FE5CC8" w14:paraId="51793C3D" w14:textId="77777777" w:rsidTr="00A2498F">
        <w:trPr>
          <w:trHeight w:val="542"/>
        </w:trPr>
        <w:tc>
          <w:tcPr>
            <w:tcW w:w="7464" w:type="dxa"/>
          </w:tcPr>
          <w:p w14:paraId="657EEDE4" w14:textId="7DD92D10" w:rsidR="00FE5CC8" w:rsidRPr="00CC4BFD" w:rsidRDefault="00CC4BFD" w:rsidP="00844793">
            <w:pPr>
              <w:rPr>
                <w:rFonts w:ascii="HG丸ｺﾞｼｯｸM-PRO" w:eastAsia="HG丸ｺﾞｼｯｸM-PRO" w:hAnsi="HG丸ｺﾞｼｯｸM-PRO"/>
              </w:rPr>
            </w:pPr>
            <w:r w:rsidRPr="00CC4BFD">
              <w:rPr>
                <w:rFonts w:ascii="HG丸ｺﾞｼｯｸM-PRO" w:eastAsia="HG丸ｺﾞｼｯｸM-PRO" w:hAnsi="HG丸ｺﾞｼｯｸM-PRO" w:hint="eastAsia"/>
                <w:color w:val="FF0000"/>
              </w:rPr>
              <w:t>授業を通して</w:t>
            </w:r>
            <w:r w:rsidR="00942B4F">
              <w:rPr>
                <w:rFonts w:ascii="HG丸ｺﾞｼｯｸM-PRO" w:eastAsia="HG丸ｺﾞｼｯｸM-PRO" w:hAnsi="HG丸ｺﾞｼｯｸM-PRO" w:hint="eastAsia"/>
                <w:color w:val="FF0000"/>
              </w:rPr>
              <w:t>学んだこと、考えた</w:t>
            </w:r>
            <w:r w:rsidR="00844793">
              <w:rPr>
                <w:rFonts w:ascii="HG丸ｺﾞｼｯｸM-PRO" w:eastAsia="HG丸ｺﾞｼｯｸM-PRO" w:hAnsi="HG丸ｺﾞｼｯｸM-PRO" w:hint="eastAsia"/>
                <w:color w:val="FF0000"/>
              </w:rPr>
              <w:t>こと等感想</w:t>
            </w:r>
            <w:r w:rsidRPr="00CC4BFD">
              <w:rPr>
                <w:rFonts w:ascii="HG丸ｺﾞｼｯｸM-PRO" w:eastAsia="HG丸ｺﾞｼｯｸM-PRO" w:hAnsi="HG丸ｺﾞｼｯｸM-PRO" w:hint="eastAsia"/>
                <w:color w:val="FF0000"/>
              </w:rPr>
              <w:t>を書かせる。</w:t>
            </w:r>
          </w:p>
        </w:tc>
      </w:tr>
      <w:tr w:rsidR="00FE5CC8" w14:paraId="72A1DA86" w14:textId="77777777" w:rsidTr="00A2498F">
        <w:trPr>
          <w:trHeight w:val="542"/>
        </w:trPr>
        <w:tc>
          <w:tcPr>
            <w:tcW w:w="7464" w:type="dxa"/>
          </w:tcPr>
          <w:p w14:paraId="3308C607" w14:textId="2A45E524" w:rsidR="00FE5CC8" w:rsidRPr="003A5B18" w:rsidRDefault="003A5B18" w:rsidP="00844793">
            <w:pPr>
              <w:rPr>
                <w:rFonts w:ascii="HG丸ｺﾞｼｯｸM-PRO" w:eastAsia="HG丸ｺﾞｼｯｸM-PRO" w:hAnsi="HG丸ｺﾞｼｯｸM-PRO"/>
                <w:color w:val="FF0000"/>
              </w:rPr>
            </w:pPr>
            <w:r w:rsidRPr="003A5B18">
              <w:rPr>
                <w:rFonts w:ascii="HG丸ｺﾞｼｯｸM-PRO" w:eastAsia="HG丸ｺﾞｼｯｸM-PRO" w:hAnsi="HG丸ｺﾞｼｯｸM-PRO" w:hint="eastAsia"/>
                <w:color w:val="FF0000"/>
              </w:rPr>
              <w:t>特に、差別がなぜなくならないのか、どうすればなくなるのか、自分の考え</w:t>
            </w:r>
          </w:p>
        </w:tc>
      </w:tr>
      <w:tr w:rsidR="00FE5CC8" w14:paraId="025C92DC" w14:textId="77777777" w:rsidTr="00A2498F">
        <w:trPr>
          <w:trHeight w:val="542"/>
        </w:trPr>
        <w:tc>
          <w:tcPr>
            <w:tcW w:w="7464" w:type="dxa"/>
          </w:tcPr>
          <w:p w14:paraId="46493AAB" w14:textId="71130B63" w:rsidR="00FE5CC8" w:rsidRPr="003A5B18" w:rsidRDefault="003A5B18" w:rsidP="00844793">
            <w:pPr>
              <w:rPr>
                <w:rFonts w:ascii="HG丸ｺﾞｼｯｸM-PRO" w:eastAsia="HG丸ｺﾞｼｯｸM-PRO" w:hAnsi="HG丸ｺﾞｼｯｸM-PRO"/>
                <w:color w:val="FF0000"/>
              </w:rPr>
            </w:pPr>
            <w:r w:rsidRPr="003A5B18">
              <w:rPr>
                <w:rFonts w:ascii="HG丸ｺﾞｼｯｸM-PRO" w:eastAsia="HG丸ｺﾞｼｯｸM-PRO" w:hAnsi="HG丸ｺﾞｼｯｸM-PRO" w:hint="eastAsia"/>
                <w:color w:val="FF0000"/>
              </w:rPr>
              <w:t>を書かせる。</w:t>
            </w:r>
          </w:p>
        </w:tc>
      </w:tr>
      <w:tr w:rsidR="00FE5CC8" w14:paraId="5FAB1CF7" w14:textId="77777777" w:rsidTr="00A2498F">
        <w:trPr>
          <w:trHeight w:val="542"/>
        </w:trPr>
        <w:tc>
          <w:tcPr>
            <w:tcW w:w="7464" w:type="dxa"/>
          </w:tcPr>
          <w:p w14:paraId="347AA224" w14:textId="77777777" w:rsidR="00FE5CC8" w:rsidRDefault="00FE5CC8" w:rsidP="00844793"/>
        </w:tc>
      </w:tr>
      <w:tr w:rsidR="00FE5CC8" w14:paraId="39326AC7" w14:textId="77777777" w:rsidTr="00A2498F">
        <w:trPr>
          <w:trHeight w:val="542"/>
        </w:trPr>
        <w:tc>
          <w:tcPr>
            <w:tcW w:w="7464" w:type="dxa"/>
          </w:tcPr>
          <w:p w14:paraId="42831110" w14:textId="77777777" w:rsidR="00FE5CC8" w:rsidRDefault="00FE5CC8" w:rsidP="00844793"/>
        </w:tc>
      </w:tr>
      <w:tr w:rsidR="00FE5CC8" w14:paraId="075BCFBB" w14:textId="77777777" w:rsidTr="00A2498F">
        <w:trPr>
          <w:trHeight w:val="542"/>
        </w:trPr>
        <w:tc>
          <w:tcPr>
            <w:tcW w:w="7464" w:type="dxa"/>
          </w:tcPr>
          <w:p w14:paraId="5E373792" w14:textId="77777777" w:rsidR="00FE5CC8" w:rsidRDefault="00FE5CC8" w:rsidP="00844793"/>
        </w:tc>
      </w:tr>
    </w:tbl>
    <w:tbl>
      <w:tblPr>
        <w:tblStyle w:val="aa"/>
        <w:tblpPr w:leftFromText="142" w:rightFromText="142" w:vertAnchor="text" w:horzAnchor="margin" w:tblpXSpec="right" w:tblpY="611"/>
        <w:tblW w:w="0" w:type="auto"/>
        <w:tblLook w:val="04A0" w:firstRow="1" w:lastRow="0" w:firstColumn="1" w:lastColumn="0" w:noHBand="0" w:noVBand="1"/>
      </w:tblPr>
      <w:tblGrid>
        <w:gridCol w:w="7465"/>
      </w:tblGrid>
      <w:tr w:rsidR="00844793" w14:paraId="6DCA8C0B" w14:textId="77777777" w:rsidTr="000B0D31">
        <w:trPr>
          <w:trHeight w:val="2542"/>
        </w:trPr>
        <w:tc>
          <w:tcPr>
            <w:tcW w:w="7465" w:type="dxa"/>
          </w:tcPr>
          <w:p w14:paraId="0D35A650" w14:textId="107396C1" w:rsidR="00844793" w:rsidRPr="005A0B6A" w:rsidRDefault="00844793" w:rsidP="00844793">
            <w:pPr>
              <w:rPr>
                <w:rFonts w:ascii="HG丸ｺﾞｼｯｸM-PRO" w:eastAsia="HG丸ｺﾞｼｯｸM-PRO" w:hAnsi="HG丸ｺﾞｼｯｸM-PRO"/>
                <w:sz w:val="20"/>
                <w:szCs w:val="21"/>
              </w:rPr>
            </w:pPr>
            <w:r w:rsidRPr="005A0B6A">
              <w:rPr>
                <w:rFonts w:ascii="HG丸ｺﾞｼｯｸM-PRO" w:eastAsia="HG丸ｺﾞｼｯｸM-PRO" w:hAnsi="HG丸ｺﾞｼｯｸM-PRO" w:hint="eastAsia"/>
                <w:sz w:val="20"/>
                <w:szCs w:val="21"/>
              </w:rPr>
              <w:t>４</w:t>
            </w:r>
            <w:r w:rsidR="00BB3EC3">
              <w:rPr>
                <w:rFonts w:ascii="HG丸ｺﾞｼｯｸM-PRO" w:eastAsia="HG丸ｺﾞｼｯｸM-PRO" w:hAnsi="HG丸ｺﾞｼｯｸM-PRO" w:hint="eastAsia"/>
                <w:sz w:val="20"/>
                <w:szCs w:val="21"/>
              </w:rPr>
              <w:t xml:space="preserve">　</w:t>
            </w:r>
          </w:p>
          <w:p w14:paraId="0B4033CD" w14:textId="5B29191E" w:rsidR="00844793" w:rsidRDefault="00844793" w:rsidP="00844793">
            <w:pPr>
              <w:rPr>
                <w:rFonts w:ascii="HG丸ｺﾞｼｯｸM-PRO" w:eastAsia="HG丸ｺﾞｼｯｸM-PRO" w:hAnsi="HG丸ｺﾞｼｯｸM-PRO"/>
                <w:color w:val="FF0000"/>
              </w:rPr>
            </w:pPr>
            <w:r w:rsidRPr="005A0B6A">
              <w:rPr>
                <w:rFonts w:ascii="HG丸ｺﾞｼｯｸM-PRO" w:eastAsia="HG丸ｺﾞｼｯｸM-PRO" w:hAnsi="HG丸ｺﾞｼｯｸM-PRO" w:hint="eastAsia"/>
                <w:color w:val="FF0000"/>
              </w:rPr>
              <w:t>動画の登場人物のように、</w:t>
            </w:r>
            <w:r>
              <w:rPr>
                <w:rFonts w:ascii="HG丸ｺﾞｼｯｸM-PRO" w:eastAsia="HG丸ｺﾞｼｯｸM-PRO" w:hAnsi="HG丸ｺﾞｼｯｸM-PRO" w:hint="eastAsia"/>
                <w:color w:val="FF0000"/>
              </w:rPr>
              <w:t>交際相手が</w:t>
            </w:r>
            <w:r>
              <w:rPr>
                <w:rFonts w:ascii="HG丸ｺﾞｼｯｸM-PRO" w:eastAsia="HG丸ｺﾞｼｯｸM-PRO" w:hAnsi="HG丸ｺﾞｼｯｸM-PRO"/>
                <w:color w:val="FF0000"/>
              </w:rPr>
              <w:t>同和地区出身であることを理由に</w:t>
            </w:r>
            <w:r>
              <w:rPr>
                <w:rFonts w:ascii="HG丸ｺﾞｼｯｸM-PRO" w:eastAsia="HG丸ｺﾞｼｯｸM-PRO" w:hAnsi="HG丸ｺﾞｼｯｸM-PRO" w:hint="eastAsia"/>
                <w:color w:val="FF0000"/>
              </w:rPr>
              <w:t>、家族に結婚を反対された場合</w:t>
            </w:r>
            <w:r>
              <w:rPr>
                <w:rFonts w:ascii="HG丸ｺﾞｼｯｸM-PRO" w:eastAsia="HG丸ｺﾞｼｯｸM-PRO" w:hAnsi="HG丸ｺﾞｼｯｸM-PRO"/>
                <w:color w:val="FF0000"/>
              </w:rPr>
              <w:t>、自分なら</w:t>
            </w:r>
            <w:r w:rsidRPr="005A0B6A">
              <w:rPr>
                <w:rFonts w:ascii="HG丸ｺﾞｼｯｸM-PRO" w:eastAsia="HG丸ｺﾞｼｯｸM-PRO" w:hAnsi="HG丸ｺﾞｼｯｸM-PRO" w:hint="eastAsia"/>
                <w:color w:val="FF0000"/>
              </w:rPr>
              <w:t>どうする</w:t>
            </w:r>
            <w:r w:rsidR="00BB3EC3">
              <w:rPr>
                <w:rFonts w:ascii="HG丸ｺﾞｼｯｸM-PRO" w:eastAsia="HG丸ｺﾞｼｯｸM-PRO" w:hAnsi="HG丸ｺﾞｼｯｸM-PRO" w:hint="eastAsia"/>
                <w:color w:val="FF0000"/>
              </w:rPr>
              <w:t>べき</w:t>
            </w:r>
            <w:r w:rsidRPr="005A0B6A">
              <w:rPr>
                <w:rFonts w:ascii="HG丸ｺﾞｼｯｸM-PRO" w:eastAsia="HG丸ｺﾞｼｯｸM-PRO" w:hAnsi="HG丸ｺﾞｼｯｸM-PRO" w:hint="eastAsia"/>
                <w:color w:val="FF0000"/>
              </w:rPr>
              <w:t>か考え</w:t>
            </w:r>
            <w:r>
              <w:rPr>
                <w:rFonts w:ascii="HG丸ｺﾞｼｯｸM-PRO" w:eastAsia="HG丸ｺﾞｼｯｸM-PRO" w:hAnsi="HG丸ｺﾞｼｯｸM-PRO" w:hint="eastAsia"/>
                <w:color w:val="FF0000"/>
              </w:rPr>
              <w:t>を書かせる。</w:t>
            </w:r>
          </w:p>
          <w:p w14:paraId="5C3776E9" w14:textId="505DEC91" w:rsidR="00844793" w:rsidRDefault="00844793" w:rsidP="0084479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例）</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color w:val="FF0000"/>
              </w:rPr>
              <w:t>家族の反対を押し切って、結婚する。</w:t>
            </w:r>
          </w:p>
          <w:p w14:paraId="56D9BA62" w14:textId="640F6A03" w:rsidR="00844793" w:rsidRDefault="00844793" w:rsidP="00844793">
            <w:pPr>
              <w:ind w:firstLineChars="400" w:firstLine="84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家族</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説得して、</w:t>
            </w:r>
            <w:r>
              <w:rPr>
                <w:rFonts w:ascii="HG丸ｺﾞｼｯｸM-PRO" w:eastAsia="HG丸ｺﾞｼｯｸM-PRO" w:hAnsi="HG丸ｺﾞｼｯｸM-PRO" w:hint="eastAsia"/>
                <w:color w:val="FF0000"/>
              </w:rPr>
              <w:t>結婚</w:t>
            </w:r>
            <w:r>
              <w:rPr>
                <w:rFonts w:ascii="HG丸ｺﾞｼｯｸM-PRO" w:eastAsia="HG丸ｺﾞｼｯｸM-PRO" w:hAnsi="HG丸ｺﾞｼｯｸM-PRO"/>
                <w:color w:val="FF0000"/>
              </w:rPr>
              <w:t>できるように努力する。</w:t>
            </w:r>
          </w:p>
          <w:p w14:paraId="7621125E" w14:textId="74A016A7" w:rsidR="00BB3EC3" w:rsidRPr="00844793" w:rsidRDefault="00BB3EC3" w:rsidP="000B0D31">
            <w:pPr>
              <w:ind w:firstLineChars="400" w:firstLine="840"/>
              <w:rPr>
                <w:rFonts w:ascii="HG丸ｺﾞｼｯｸM-PRO" w:eastAsia="HG丸ｺﾞｼｯｸM-PRO" w:hAnsi="HG丸ｺﾞｼｯｸM-PRO"/>
                <w:color w:val="FF0000"/>
              </w:rPr>
            </w:pPr>
          </w:p>
        </w:tc>
      </w:tr>
      <w:tr w:rsidR="00844793" w14:paraId="4AEACD3E" w14:textId="77777777" w:rsidTr="000B0D31">
        <w:trPr>
          <w:trHeight w:val="3109"/>
        </w:trPr>
        <w:tc>
          <w:tcPr>
            <w:tcW w:w="7465" w:type="dxa"/>
          </w:tcPr>
          <w:p w14:paraId="7347B22B" w14:textId="3AB636FF" w:rsidR="00844793" w:rsidRDefault="00BB3EC3" w:rsidP="00844793">
            <w:pPr>
              <w:rPr>
                <w:rFonts w:ascii="HG丸ｺﾞｼｯｸM-PRO" w:eastAsia="HG丸ｺﾞｼｯｸM-PRO" w:hAnsi="HG丸ｺﾞｼｯｸM-PRO"/>
                <w:color w:val="FF0000"/>
              </w:rPr>
            </w:pPr>
            <w:r w:rsidRPr="003A5B18">
              <w:rPr>
                <w:rFonts w:ascii="HG丸ｺﾞｼｯｸM-PRO" w:eastAsia="HG丸ｺﾞｼｯｸM-PRO" w:hAnsi="HG丸ｺﾞｼｯｸM-PRO" w:hint="eastAsia"/>
                <w:color w:val="FF0000"/>
              </w:rPr>
              <w:t>日本国憲法第</w:t>
            </w:r>
            <w:r w:rsidR="00C7744F">
              <w:rPr>
                <w:rFonts w:ascii="HG丸ｺﾞｼｯｸM-PRO" w:eastAsia="HG丸ｺﾞｼｯｸM-PRO" w:hAnsi="HG丸ｺﾞｼｯｸM-PRO" w:hint="eastAsia"/>
                <w:color w:val="FF0000"/>
              </w:rPr>
              <w:t>１４条、</w:t>
            </w:r>
            <w:r w:rsidRPr="003A5B18">
              <w:rPr>
                <w:rFonts w:ascii="HG丸ｺﾞｼｯｸM-PRO" w:eastAsia="HG丸ｺﾞｼｯｸM-PRO" w:hAnsi="HG丸ｺﾞｼｯｸM-PRO" w:hint="eastAsia"/>
                <w:color w:val="FF0000"/>
              </w:rPr>
              <w:t>２４条</w:t>
            </w:r>
            <w:r w:rsidR="009A6588">
              <w:rPr>
                <w:rFonts w:ascii="HG丸ｺﾞｼｯｸM-PRO" w:eastAsia="HG丸ｺﾞｼｯｸM-PRO" w:hAnsi="HG丸ｺﾞｼｯｸM-PRO" w:hint="eastAsia"/>
                <w:color w:val="FF0000"/>
              </w:rPr>
              <w:t>第１項</w:t>
            </w:r>
            <w:r w:rsidRPr="003A5B18">
              <w:rPr>
                <w:rFonts w:ascii="HG丸ｺﾞｼｯｸM-PRO" w:eastAsia="HG丸ｺﾞｼｯｸM-PRO" w:hAnsi="HG丸ｺﾞｼｯｸM-PRO" w:hint="eastAsia"/>
                <w:color w:val="FF0000"/>
              </w:rPr>
              <w:t>を読み、</w:t>
            </w:r>
            <w:r w:rsidR="000B0D31">
              <w:rPr>
                <w:rFonts w:ascii="HG丸ｺﾞｼｯｸM-PRO" w:eastAsia="HG丸ｺﾞｼｯｸM-PRO" w:hAnsi="HG丸ｺﾞｼｯｸM-PRO" w:hint="eastAsia"/>
                <w:color w:val="FF0000"/>
              </w:rPr>
              <w:t>部落差別は明確に憲法に反しているとともに、</w:t>
            </w:r>
            <w:r w:rsidR="0073685B">
              <w:rPr>
                <w:rFonts w:ascii="HG丸ｺﾞｼｯｸM-PRO" w:eastAsia="HG丸ｺﾞｼｯｸM-PRO" w:hAnsi="HG丸ｺﾞｼｯｸM-PRO" w:hint="eastAsia"/>
                <w:color w:val="FF0000"/>
              </w:rPr>
              <w:t>婚姻は両性の合意にのみ基</w:t>
            </w:r>
            <w:bookmarkStart w:id="0" w:name="_GoBack"/>
            <w:bookmarkEnd w:id="0"/>
            <w:r w:rsidR="003A5B18" w:rsidRPr="003A5B18">
              <w:rPr>
                <w:rFonts w:ascii="HG丸ｺﾞｼｯｸM-PRO" w:eastAsia="HG丸ｺﾞｼｯｸM-PRO" w:hAnsi="HG丸ｺﾞｼｯｸM-PRO" w:hint="eastAsia"/>
                <w:color w:val="FF0000"/>
              </w:rPr>
              <w:t>くものであり、家族の賛成</w:t>
            </w:r>
            <w:r w:rsidR="00791C7B">
              <w:rPr>
                <w:rFonts w:ascii="HG丸ｺﾞｼｯｸM-PRO" w:eastAsia="HG丸ｺﾞｼｯｸM-PRO" w:hAnsi="HG丸ｺﾞｼｯｸM-PRO" w:hint="eastAsia"/>
                <w:color w:val="FF0000"/>
              </w:rPr>
              <w:t>や反対</w:t>
            </w:r>
            <w:r w:rsidR="003A5B18" w:rsidRPr="003A5B18">
              <w:rPr>
                <w:rFonts w:ascii="HG丸ｺﾞｼｯｸM-PRO" w:eastAsia="HG丸ｺﾞｼｯｸM-PRO" w:hAnsi="HG丸ｺﾞｼｯｸM-PRO" w:hint="eastAsia"/>
                <w:color w:val="FF0000"/>
              </w:rPr>
              <w:t>は</w:t>
            </w:r>
            <w:r w:rsidR="00791C7B">
              <w:rPr>
                <w:rFonts w:ascii="HG丸ｺﾞｼｯｸM-PRO" w:eastAsia="HG丸ｺﾞｼｯｸM-PRO" w:hAnsi="HG丸ｺﾞｼｯｸM-PRO" w:hint="eastAsia"/>
                <w:color w:val="FF0000"/>
              </w:rPr>
              <w:t>婚姻が</w:t>
            </w:r>
            <w:r w:rsidR="003A5B18" w:rsidRPr="003A5B18">
              <w:rPr>
                <w:rFonts w:ascii="HG丸ｺﾞｼｯｸM-PRO" w:eastAsia="HG丸ｺﾞｼｯｸM-PRO" w:hAnsi="HG丸ｺﾞｼｯｸM-PRO" w:hint="eastAsia"/>
                <w:color w:val="FF0000"/>
              </w:rPr>
              <w:t>成立</w:t>
            </w:r>
            <w:r w:rsidR="000B0D31">
              <w:rPr>
                <w:rFonts w:ascii="HG丸ｺﾞｼｯｸM-PRO" w:eastAsia="HG丸ｺﾞｼｯｸM-PRO" w:hAnsi="HG丸ｺﾞｼｯｸM-PRO" w:hint="eastAsia"/>
                <w:color w:val="FF0000"/>
              </w:rPr>
              <w:t>すること</w:t>
            </w:r>
            <w:r w:rsidR="00791C7B">
              <w:rPr>
                <w:rFonts w:ascii="HG丸ｺﾞｼｯｸM-PRO" w:eastAsia="HG丸ｺﾞｼｯｸM-PRO" w:hAnsi="HG丸ｺﾞｼｯｸM-PRO" w:hint="eastAsia"/>
                <w:color w:val="FF0000"/>
              </w:rPr>
              <w:t>とは関係ないこと</w:t>
            </w:r>
            <w:r w:rsidR="003A5B18" w:rsidRPr="003A5B18">
              <w:rPr>
                <w:rFonts w:ascii="HG丸ｺﾞｼｯｸM-PRO" w:eastAsia="HG丸ｺﾞｼｯｸM-PRO" w:hAnsi="HG丸ｺﾞｼｯｸM-PRO" w:hint="eastAsia"/>
                <w:color w:val="FF0000"/>
              </w:rPr>
              <w:t>を確認。</w:t>
            </w:r>
          </w:p>
          <w:p w14:paraId="2D7FEC2F" w14:textId="788BBAC5" w:rsidR="009A6588" w:rsidRDefault="00C7744F" w:rsidP="0084479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w:t>
            </w:r>
            <w:r w:rsidRPr="00C7744F">
              <w:rPr>
                <w:rFonts w:ascii="HG丸ｺﾞｼｯｸM-PRO" w:eastAsia="HG丸ｺﾞｼｯｸM-PRO" w:hAnsi="HG丸ｺﾞｼｯｸM-PRO" w:hint="eastAsia"/>
                <w:color w:val="000000" w:themeColor="text1"/>
              </w:rPr>
              <w:t>日本国憲法第１４条</w:t>
            </w:r>
          </w:p>
          <w:p w14:paraId="2844AE63" w14:textId="1EC1D112" w:rsidR="00C7744F" w:rsidRPr="000B0D31" w:rsidRDefault="00C7744F" w:rsidP="00844793">
            <w:pPr>
              <w:rPr>
                <w:rFonts w:ascii="HG丸ｺﾞｼｯｸM-PRO" w:eastAsia="HG丸ｺﾞｼｯｸM-PRO" w:hAnsi="HG丸ｺﾞｼｯｸM-PRO"/>
                <w:color w:val="000000" w:themeColor="text1"/>
              </w:rPr>
            </w:pPr>
            <w:r w:rsidRPr="000B0D31">
              <w:rPr>
                <w:rFonts w:ascii="HG丸ｺﾞｼｯｸM-PRO" w:eastAsia="HG丸ｺﾞｼｯｸM-PRO" w:hAnsi="HG丸ｺﾞｼｯｸM-PRO" w:hint="eastAsia"/>
                <w:color w:val="000000" w:themeColor="text1"/>
              </w:rPr>
              <w:t>「</w:t>
            </w:r>
            <w:r w:rsidR="000B0D31" w:rsidRPr="000B0D31">
              <w:rPr>
                <w:rFonts w:ascii="HG丸ｺﾞｼｯｸM-PRO" w:eastAsia="HG丸ｺﾞｼｯｸM-PRO" w:hAnsi="HG丸ｺﾞｼｯｸM-PRO" w:hint="eastAsia"/>
                <w:color w:val="000000" w:themeColor="text1"/>
              </w:rPr>
              <w:t>すべて国民は法の下に平等であって、人種、信条、性別、社会的身分または門地により、政治的、経済的または</w:t>
            </w:r>
            <w:r w:rsidR="000B0D31" w:rsidRPr="00C70838">
              <w:rPr>
                <w:rFonts w:ascii="HG丸ｺﾞｼｯｸM-PRO" w:eastAsia="HG丸ｺﾞｼｯｸM-PRO" w:hAnsi="HG丸ｺﾞｼｯｸM-PRO" w:hint="eastAsia"/>
                <w:color w:val="000000" w:themeColor="text1"/>
              </w:rPr>
              <w:t>社会的関係において、差別されない</w:t>
            </w:r>
            <w:r w:rsidR="000B0D31" w:rsidRPr="000B0D31">
              <w:rPr>
                <w:rFonts w:ascii="HG丸ｺﾞｼｯｸM-PRO" w:eastAsia="HG丸ｺﾞｼｯｸM-PRO" w:hAnsi="HG丸ｺﾞｼｯｸM-PRO" w:hint="eastAsia"/>
                <w:color w:val="000000" w:themeColor="text1"/>
              </w:rPr>
              <w:t>」</w:t>
            </w:r>
          </w:p>
          <w:p w14:paraId="1438383E" w14:textId="27855D8D" w:rsidR="00A67993" w:rsidRDefault="003A5B18" w:rsidP="00A67993">
            <w:pPr>
              <w:rPr>
                <w:rFonts w:ascii="HG丸ｺﾞｼｯｸM-PRO" w:eastAsia="HG丸ｺﾞｼｯｸM-PRO" w:hAnsi="HG丸ｺﾞｼｯｸM-PRO"/>
              </w:rPr>
            </w:pPr>
            <w:r>
              <w:rPr>
                <w:rFonts w:ascii="HG丸ｺﾞｼｯｸM-PRO" w:eastAsia="HG丸ｺﾞｼｯｸM-PRO" w:hAnsi="HG丸ｺﾞｼｯｸM-PRO" w:hint="eastAsia"/>
              </w:rPr>
              <w:t xml:space="preserve">　日本国憲法第24条</w:t>
            </w:r>
            <w:r w:rsidR="00A67993">
              <w:rPr>
                <w:rFonts w:ascii="HG丸ｺﾞｼｯｸM-PRO" w:eastAsia="HG丸ｺﾞｼｯｸM-PRO" w:hAnsi="HG丸ｺﾞｼｯｸM-PRO" w:hint="eastAsia"/>
              </w:rPr>
              <w:t>第１項</w:t>
            </w:r>
          </w:p>
          <w:p w14:paraId="0E6B716B" w14:textId="34824EAA" w:rsidR="00844793" w:rsidRPr="00791C7B" w:rsidRDefault="003A5B18" w:rsidP="003A5B18">
            <w:pPr>
              <w:rPr>
                <w:rFonts w:ascii="HG丸ｺﾞｼｯｸM-PRO" w:eastAsia="HG丸ｺﾞｼｯｸM-PRO" w:hAnsi="HG丸ｺﾞｼｯｸM-PRO"/>
              </w:rPr>
            </w:pPr>
            <w:r>
              <w:rPr>
                <w:rFonts w:ascii="HG丸ｺﾞｼｯｸM-PRO" w:eastAsia="HG丸ｺﾞｼｯｸM-PRO" w:hAnsi="HG丸ｺﾞｼｯｸM-PRO" w:hint="eastAsia"/>
              </w:rPr>
              <w:t>「</w:t>
            </w:r>
            <w:r w:rsidR="00EF3379">
              <w:rPr>
                <w:rFonts w:ascii="HG丸ｺﾞｼｯｸM-PRO" w:eastAsia="HG丸ｺﾞｼｯｸM-PRO" w:hAnsi="HG丸ｺﾞｼｯｸM-PRO" w:hint="eastAsia"/>
                <w:u w:val="single"/>
              </w:rPr>
              <w:t>婚姻は、両性の合意のみに基</w:t>
            </w:r>
            <w:r w:rsidR="00A67993" w:rsidRPr="00A67993">
              <w:rPr>
                <w:rFonts w:ascii="HG丸ｺﾞｼｯｸM-PRO" w:eastAsia="HG丸ｺﾞｼｯｸM-PRO" w:hAnsi="HG丸ｺﾞｼｯｸM-PRO" w:hint="eastAsia"/>
                <w:u w:val="single"/>
              </w:rPr>
              <w:t>いて成立</w:t>
            </w:r>
            <w:r w:rsidR="00A67993" w:rsidRPr="00FC37E9">
              <w:rPr>
                <w:rFonts w:ascii="HG丸ｺﾞｼｯｸM-PRO" w:eastAsia="HG丸ｺﾞｼｯｸM-PRO" w:hAnsi="HG丸ｺﾞｼｯｸM-PRO" w:hint="eastAsia"/>
              </w:rPr>
              <w:t>し</w:t>
            </w:r>
            <w:r w:rsidR="00A67993">
              <w:rPr>
                <w:rFonts w:ascii="HG丸ｺﾞｼｯｸM-PRO" w:eastAsia="HG丸ｺﾞｼｯｸM-PRO" w:hAnsi="HG丸ｺﾞｼｯｸM-PRO" w:hint="eastAsia"/>
              </w:rPr>
              <w:t>、夫婦が同等の権利を有することを基本として、相互の協力により、維持されなければならない」</w:t>
            </w:r>
          </w:p>
        </w:tc>
      </w:tr>
    </w:tbl>
    <w:p w14:paraId="3B5CBA81" w14:textId="40339AD3" w:rsidR="009E0A01" w:rsidRDefault="00B52A26">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1B9C87D5" wp14:editId="7BF19376">
                <wp:simplePos x="0" y="0"/>
                <wp:positionH relativeFrom="margin">
                  <wp:posOffset>0</wp:posOffset>
                </wp:positionH>
                <wp:positionV relativeFrom="paragraph">
                  <wp:posOffset>2581275</wp:posOffset>
                </wp:positionV>
                <wp:extent cx="4730750" cy="1924050"/>
                <wp:effectExtent l="0" t="0" r="12700" b="19050"/>
                <wp:wrapNone/>
                <wp:docPr id="1421355593" name="テキスト ボックス 16"/>
                <wp:cNvGraphicFramePr/>
                <a:graphic xmlns:a="http://schemas.openxmlformats.org/drawingml/2006/main">
                  <a:graphicData uri="http://schemas.microsoft.com/office/word/2010/wordprocessingShape">
                    <wps:wsp>
                      <wps:cNvSpPr txBox="1"/>
                      <wps:spPr>
                        <a:xfrm>
                          <a:off x="0" y="0"/>
                          <a:ext cx="4730750" cy="1924050"/>
                        </a:xfrm>
                        <a:prstGeom prst="rect">
                          <a:avLst/>
                        </a:prstGeom>
                        <a:solidFill>
                          <a:sysClr val="window" lastClr="FFFFFF"/>
                        </a:solidFill>
                        <a:ln w="6350">
                          <a:solidFill>
                            <a:prstClr val="black"/>
                          </a:solidFill>
                        </a:ln>
                      </wps:spPr>
                      <wps:txbx>
                        <w:txbxContent>
                          <w:p w14:paraId="14E12AF4" w14:textId="77777777" w:rsidR="002F4DEB" w:rsidRDefault="002F4DEB" w:rsidP="005A0B6A">
                            <w:pPr>
                              <w:spacing w:line="240" w:lineRule="exact"/>
                              <w:rPr>
                                <w:rFonts w:ascii="HG丸ｺﾞｼｯｸM-PRO" w:eastAsia="HG丸ｺﾞｼｯｸM-PRO" w:hAnsi="HG丸ｺﾞｼｯｸM-PRO"/>
                                <w:sz w:val="18"/>
                                <w:szCs w:val="20"/>
                              </w:rPr>
                            </w:pPr>
                            <w:r w:rsidRPr="005A0B6A">
                              <w:rPr>
                                <w:rFonts w:ascii="HG丸ｺﾞｼｯｸM-PRO" w:eastAsia="HG丸ｺﾞｼｯｸM-PRO" w:hAnsi="HG丸ｺﾞｼｯｸM-PRO" w:hint="eastAsia"/>
                                <w:sz w:val="20"/>
                                <w:szCs w:val="21"/>
                              </w:rPr>
                              <w:t>２</w:t>
                            </w:r>
                            <w:r>
                              <w:rPr>
                                <w:rFonts w:ascii="HG丸ｺﾞｼｯｸM-PRO" w:eastAsia="HG丸ｺﾞｼｯｸM-PRO" w:hAnsi="HG丸ｺﾞｼｯｸM-PRO" w:hint="eastAsia"/>
                                <w:sz w:val="18"/>
                                <w:szCs w:val="20"/>
                              </w:rPr>
                              <w:t xml:space="preserve">　</w:t>
                            </w:r>
                          </w:p>
                          <w:p w14:paraId="4BF98C69" w14:textId="33837D03" w:rsidR="002F4DEB" w:rsidRPr="005A0B6A" w:rsidRDefault="002F4DEB" w:rsidP="005A0B6A">
                            <w:pPr>
                              <w:spacing w:line="240" w:lineRule="exact"/>
                              <w:rPr>
                                <w:rFonts w:ascii="HG丸ｺﾞｼｯｸM-PRO" w:eastAsia="HG丸ｺﾞｼｯｸM-PRO" w:hAnsi="HG丸ｺﾞｼｯｸM-PRO"/>
                                <w:sz w:val="18"/>
                                <w:szCs w:val="20"/>
                              </w:rPr>
                            </w:pPr>
                            <w:r w:rsidRPr="0024379D">
                              <w:rPr>
                                <w:rFonts w:ascii="HG丸ｺﾞｼｯｸM-PRO" w:eastAsia="HG丸ｺﾞｼｯｸM-PRO" w:hAnsi="HG丸ｺﾞｼｯｸM-PRO" w:hint="eastAsia"/>
                                <w:color w:val="FF0000"/>
                              </w:rPr>
                              <w:t>同和問題（部落差別）について、これまで学習してきたことを書</w:t>
                            </w:r>
                            <w:r>
                              <w:rPr>
                                <w:rFonts w:ascii="HG丸ｺﾞｼｯｸM-PRO" w:eastAsia="HG丸ｺﾞｼｯｸM-PRO" w:hAnsi="HG丸ｺﾞｼｯｸM-PRO" w:hint="eastAsia"/>
                                <w:color w:val="FF0000"/>
                              </w:rPr>
                              <w:t>かせる。</w:t>
                            </w:r>
                          </w:p>
                          <w:p w14:paraId="3F8C8278" w14:textId="77777777"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※中学校の社会科を思い出させてもよい。</w:t>
                            </w:r>
                          </w:p>
                          <w:p w14:paraId="0C7605C5" w14:textId="77777777" w:rsidR="002F4DEB" w:rsidRPr="0024379D"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（例）</w:t>
                            </w:r>
                          </w:p>
                          <w:p w14:paraId="26C817AE" w14:textId="77777777"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・差別されてきた人々　　　・えた身分　　・ひにん身分</w:t>
                            </w:r>
                          </w:p>
                          <w:p w14:paraId="1392D69D" w14:textId="4ED97DCC"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・河原者　　　・解放令　　・全国水平社</w:t>
                            </w:r>
                          </w:p>
                          <w:p w14:paraId="4AE80BD6" w14:textId="7CCFE509"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・部落差別解消推進法</w:t>
                            </w:r>
                          </w:p>
                          <w:p w14:paraId="431AE62A" w14:textId="10D0DFB0" w:rsidR="002F4DEB" w:rsidRDefault="002F4DEB" w:rsidP="005A0B6A">
                            <w:pPr>
                              <w:spacing w:line="240" w:lineRule="exact"/>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※これまで学習したことがある内容が本学習と関連があることに気づかせ、関心を高めたい。</w:t>
                            </w:r>
                          </w:p>
                          <w:p w14:paraId="38222D58" w14:textId="5CEFED99" w:rsidR="002F4DEB" w:rsidRPr="00144CFF" w:rsidRDefault="002F4DEB" w:rsidP="005A0B6A">
                            <w:pPr>
                              <w:spacing w:line="240" w:lineRule="exact"/>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※「えた」や「ひにん」という言葉に</w:t>
                            </w:r>
                            <w:r>
                              <w:rPr>
                                <w:rFonts w:ascii="HG丸ｺﾞｼｯｸM-PRO" w:eastAsia="HG丸ｺﾞｼｯｸM-PRO" w:hAnsi="HG丸ｺﾞｼｯｸM-PRO"/>
                                <w:color w:val="FF0000"/>
                              </w:rPr>
                              <w:t>ついて</w:t>
                            </w:r>
                            <w:r>
                              <w:rPr>
                                <w:rFonts w:ascii="HG丸ｺﾞｼｯｸM-PRO" w:eastAsia="HG丸ｺﾞｼｯｸM-PRO" w:hAnsi="HG丸ｺﾞｼｯｸM-PRO" w:hint="eastAsia"/>
                                <w:color w:val="FF0000"/>
                              </w:rPr>
                              <w:t>、これら</w:t>
                            </w:r>
                            <w:r w:rsidRPr="00144CFF">
                              <w:rPr>
                                <w:rFonts w:ascii="HG丸ｺﾞｼｯｸM-PRO" w:eastAsia="HG丸ｺﾞｼｯｸM-PRO" w:hAnsi="HG丸ｺﾞｼｯｸM-PRO" w:hint="eastAsia"/>
                                <w:color w:val="FF0000"/>
                              </w:rPr>
                              <w:t>は人を蔑み、差別するために使用されてきた言葉であり、人に対して使ってはならない「差別用語」であることを理解させる。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C87D5" id="_x0000_t202" coordsize="21600,21600" o:spt="202" path="m,l,21600r21600,l21600,xe">
                <v:stroke joinstyle="miter"/>
                <v:path gradientshapeok="t" o:connecttype="rect"/>
              </v:shapetype>
              <v:shape id="テキスト ボックス 16" o:spid="_x0000_s1026" type="#_x0000_t202" style="position:absolute;left:0;text-align:left;margin-left:0;margin-top:203.25pt;width:372.5pt;height:15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" fillcolor="window" strokeweight=".5pt">
                <v:textbox>
                  <w:txbxContent>
                    <w:p w14:paraId="14E12AF4" w14:textId="77777777" w:rsidR="002F4DEB" w:rsidRDefault="002F4DEB" w:rsidP="005A0B6A">
                      <w:pPr>
                        <w:spacing w:line="240" w:lineRule="exact"/>
                        <w:rPr>
                          <w:rFonts w:ascii="HG丸ｺﾞｼｯｸM-PRO" w:eastAsia="HG丸ｺﾞｼｯｸM-PRO" w:hAnsi="HG丸ｺﾞｼｯｸM-PRO"/>
                          <w:sz w:val="18"/>
                          <w:szCs w:val="20"/>
                        </w:rPr>
                      </w:pPr>
                      <w:r w:rsidRPr="005A0B6A">
                        <w:rPr>
                          <w:rFonts w:ascii="HG丸ｺﾞｼｯｸM-PRO" w:eastAsia="HG丸ｺﾞｼｯｸM-PRO" w:hAnsi="HG丸ｺﾞｼｯｸM-PRO" w:hint="eastAsia"/>
                          <w:sz w:val="20"/>
                          <w:szCs w:val="21"/>
                        </w:rPr>
                        <w:t>２</w:t>
                      </w:r>
                      <w:r>
                        <w:rPr>
                          <w:rFonts w:ascii="HG丸ｺﾞｼｯｸM-PRO" w:eastAsia="HG丸ｺﾞｼｯｸM-PRO" w:hAnsi="HG丸ｺﾞｼｯｸM-PRO" w:hint="eastAsia"/>
                          <w:sz w:val="18"/>
                          <w:szCs w:val="20"/>
                        </w:rPr>
                        <w:t xml:space="preserve">　</w:t>
                      </w:r>
                    </w:p>
                    <w:p w14:paraId="4BF98C69" w14:textId="33837D03" w:rsidR="002F4DEB" w:rsidRPr="005A0B6A" w:rsidRDefault="002F4DEB" w:rsidP="005A0B6A">
                      <w:pPr>
                        <w:spacing w:line="240" w:lineRule="exact"/>
                        <w:rPr>
                          <w:rFonts w:ascii="HG丸ｺﾞｼｯｸM-PRO" w:eastAsia="HG丸ｺﾞｼｯｸM-PRO" w:hAnsi="HG丸ｺﾞｼｯｸM-PRO"/>
                          <w:sz w:val="18"/>
                          <w:szCs w:val="20"/>
                        </w:rPr>
                      </w:pPr>
                      <w:r w:rsidRPr="0024379D">
                        <w:rPr>
                          <w:rFonts w:ascii="HG丸ｺﾞｼｯｸM-PRO" w:eastAsia="HG丸ｺﾞｼｯｸM-PRO" w:hAnsi="HG丸ｺﾞｼｯｸM-PRO" w:hint="eastAsia"/>
                          <w:color w:val="FF0000"/>
                        </w:rPr>
                        <w:t>同和問題（部落差別）について、これまで学習してきたことを書</w:t>
                      </w:r>
                      <w:r>
                        <w:rPr>
                          <w:rFonts w:ascii="HG丸ｺﾞｼｯｸM-PRO" w:eastAsia="HG丸ｺﾞｼｯｸM-PRO" w:hAnsi="HG丸ｺﾞｼｯｸM-PRO" w:hint="eastAsia"/>
                          <w:color w:val="FF0000"/>
                        </w:rPr>
                        <w:t>かせる。</w:t>
                      </w:r>
                    </w:p>
                    <w:p w14:paraId="3F8C8278" w14:textId="77777777"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※中学校の社会科を思い出させてもよい。</w:t>
                      </w:r>
                    </w:p>
                    <w:p w14:paraId="0C7605C5" w14:textId="77777777" w:rsidR="002F4DEB" w:rsidRPr="0024379D"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（例）</w:t>
                      </w:r>
                    </w:p>
                    <w:p w14:paraId="26C817AE" w14:textId="77777777"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・差別されてきた人々　　　・えた身分　　・ひにん身分</w:t>
                      </w:r>
                    </w:p>
                    <w:p w14:paraId="1392D69D" w14:textId="4ED97DCC"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・河原者　　　・解放令　　・全国水平社</w:t>
                      </w:r>
                    </w:p>
                    <w:p w14:paraId="4AE80BD6" w14:textId="7CCFE509" w:rsidR="002F4DEB" w:rsidRDefault="002F4DEB" w:rsidP="005A0B6A">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・部落差別解消推進法</w:t>
                      </w:r>
                    </w:p>
                    <w:p w14:paraId="431AE62A" w14:textId="10D0DFB0" w:rsidR="002F4DEB" w:rsidRDefault="002F4DEB" w:rsidP="005A0B6A">
                      <w:pPr>
                        <w:spacing w:line="240" w:lineRule="exact"/>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※これまで学習したことがある内容が本学習と関連があることに気づかせ、関心を高めたい。</w:t>
                      </w:r>
                    </w:p>
                    <w:p w14:paraId="38222D58" w14:textId="5CEFED99" w:rsidR="002F4DEB" w:rsidRPr="00144CFF" w:rsidRDefault="002F4DEB" w:rsidP="005A0B6A">
                      <w:pPr>
                        <w:spacing w:line="240" w:lineRule="exact"/>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※「えた」や「ひにん」という言葉に</w:t>
                      </w:r>
                      <w:r>
                        <w:rPr>
                          <w:rFonts w:ascii="HG丸ｺﾞｼｯｸM-PRO" w:eastAsia="HG丸ｺﾞｼｯｸM-PRO" w:hAnsi="HG丸ｺﾞｼｯｸM-PRO"/>
                          <w:color w:val="FF0000"/>
                        </w:rPr>
                        <w:t>ついて</w:t>
                      </w:r>
                      <w:r>
                        <w:rPr>
                          <w:rFonts w:ascii="HG丸ｺﾞｼｯｸM-PRO" w:eastAsia="HG丸ｺﾞｼｯｸM-PRO" w:hAnsi="HG丸ｺﾞｼｯｸM-PRO" w:hint="eastAsia"/>
                          <w:color w:val="FF0000"/>
                        </w:rPr>
                        <w:t>、これら</w:t>
                      </w:r>
                      <w:r w:rsidRPr="00144CFF">
                        <w:rPr>
                          <w:rFonts w:ascii="HG丸ｺﾞｼｯｸM-PRO" w:eastAsia="HG丸ｺﾞｼｯｸM-PRO" w:hAnsi="HG丸ｺﾞｼｯｸM-PRO" w:hint="eastAsia"/>
                          <w:color w:val="FF0000"/>
                        </w:rPr>
                        <w:t>は人を蔑み、差別するために使用されてきた言葉であり、人に対して使ってはならない「差別用語」であることを理解させる。</w:t>
                      </w:r>
                    </w:p>
                  </w:txbxContent>
                </v:textbox>
                <w10:wrap anchorx="margin"/>
              </v:shape>
            </w:pict>
          </mc:Fallback>
        </mc:AlternateContent>
      </w:r>
      <w:r w:rsidR="00BF1E50">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16828D0D" wp14:editId="1D160660">
                <wp:simplePos x="0" y="0"/>
                <wp:positionH relativeFrom="column">
                  <wp:posOffset>5429250</wp:posOffset>
                </wp:positionH>
                <wp:positionV relativeFrom="paragraph">
                  <wp:posOffset>-234949</wp:posOffset>
                </wp:positionV>
                <wp:extent cx="4235450" cy="444500"/>
                <wp:effectExtent l="0" t="0" r="12700" b="12700"/>
                <wp:wrapNone/>
                <wp:docPr id="33" name="テキスト ボックス 33"/>
                <wp:cNvGraphicFramePr/>
                <a:graphic xmlns:a="http://schemas.openxmlformats.org/drawingml/2006/main">
                  <a:graphicData uri="http://schemas.microsoft.com/office/word/2010/wordprocessingShape">
                    <wps:wsp>
                      <wps:cNvSpPr txBox="1"/>
                      <wps:spPr>
                        <a:xfrm>
                          <a:off x="0" y="0"/>
                          <a:ext cx="4235450" cy="444500"/>
                        </a:xfrm>
                        <a:prstGeom prst="rect">
                          <a:avLst/>
                        </a:prstGeom>
                        <a:solidFill>
                          <a:sysClr val="window" lastClr="FFFFFF"/>
                        </a:solidFill>
                        <a:ln w="6350">
                          <a:solidFill>
                            <a:prstClr val="black"/>
                          </a:solidFill>
                        </a:ln>
                      </wps:spPr>
                      <wps:txbx>
                        <w:txbxContent>
                          <w:p w14:paraId="5E85F6C0" w14:textId="598A2D04" w:rsidR="002F4DEB" w:rsidRPr="00A1461F" w:rsidRDefault="002F4DEB" w:rsidP="005C6C5C">
                            <w:pPr>
                              <w:spacing w:line="180" w:lineRule="exact"/>
                              <w:ind w:left="800" w:hangingChars="500" w:hanging="800"/>
                              <w:rPr>
                                <w:rFonts w:ascii="HG丸ｺﾞｼｯｸM-PRO" w:eastAsia="HG丸ｺﾞｼｯｸM-PRO" w:hAnsi="HG丸ｺﾞｼｯｸM-PRO"/>
                                <w:color w:val="FF0000"/>
                                <w:sz w:val="16"/>
                              </w:rPr>
                            </w:pPr>
                            <w:r w:rsidRPr="00A1461F">
                              <w:rPr>
                                <w:rFonts w:ascii="HG丸ｺﾞｼｯｸM-PRO" w:eastAsia="HG丸ｺﾞｼｯｸM-PRO" w:hAnsi="HG丸ｺﾞｼｯｸM-PRO" w:hint="eastAsia"/>
                                <w:color w:val="FF0000"/>
                                <w:sz w:val="16"/>
                              </w:rPr>
                              <w:t>（</w:t>
                            </w:r>
                            <w:r w:rsidRPr="00A1461F">
                              <w:rPr>
                                <w:rFonts w:ascii="HG丸ｺﾞｼｯｸM-PRO" w:eastAsia="HG丸ｺﾞｼｯｸM-PRO" w:hAnsi="HG丸ｺﾞｼｯｸM-PRO"/>
                                <w:color w:val="FF0000"/>
                                <w:sz w:val="16"/>
                              </w:rPr>
                              <w:t>ねらい）</w:t>
                            </w:r>
                            <w:r w:rsidRPr="00A1461F">
                              <w:rPr>
                                <w:rFonts w:ascii="HG丸ｺﾞｼｯｸM-PRO" w:eastAsia="HG丸ｺﾞｼｯｸM-PRO" w:hAnsi="HG丸ｺﾞｼｯｸM-PRO" w:hint="eastAsia"/>
                                <w:color w:val="FF0000"/>
                                <w:sz w:val="16"/>
                              </w:rPr>
                              <w:t>同和問題（部落差別）に係る結婚差別</w:t>
                            </w:r>
                            <w:r>
                              <w:rPr>
                                <w:rFonts w:ascii="HG丸ｺﾞｼｯｸM-PRO" w:eastAsia="HG丸ｺﾞｼｯｸM-PRO" w:hAnsi="HG丸ｺﾞｼｯｸM-PRO" w:hint="eastAsia"/>
                                <w:color w:val="FF0000"/>
                                <w:sz w:val="16"/>
                              </w:rPr>
                              <w:t>等</w:t>
                            </w:r>
                            <w:r w:rsidRPr="00A1461F">
                              <w:rPr>
                                <w:rFonts w:ascii="HG丸ｺﾞｼｯｸM-PRO" w:eastAsia="HG丸ｺﾞｼｯｸM-PRO" w:hAnsi="HG丸ｺﾞｼｯｸM-PRO" w:hint="eastAsia"/>
                                <w:color w:val="FF0000"/>
                                <w:sz w:val="16"/>
                              </w:rPr>
                              <w:t>について知るとともに、結婚を反対された時にどうするかを考えることを通して、同和問題</w:t>
                            </w:r>
                            <w:r>
                              <w:rPr>
                                <w:rFonts w:ascii="HG丸ｺﾞｼｯｸM-PRO" w:eastAsia="HG丸ｺﾞｼｯｸM-PRO" w:hAnsi="HG丸ｺﾞｼｯｸM-PRO" w:hint="eastAsia"/>
                                <w:color w:val="FF0000"/>
                                <w:sz w:val="16"/>
                              </w:rPr>
                              <w:t>（</w:t>
                            </w:r>
                            <w:r>
                              <w:rPr>
                                <w:rFonts w:ascii="HG丸ｺﾞｼｯｸM-PRO" w:eastAsia="HG丸ｺﾞｼｯｸM-PRO" w:hAnsi="HG丸ｺﾞｼｯｸM-PRO"/>
                                <w:color w:val="FF0000"/>
                                <w:sz w:val="16"/>
                              </w:rPr>
                              <w:t>部落差別）を自分事として</w:t>
                            </w:r>
                            <w:r>
                              <w:rPr>
                                <w:rFonts w:ascii="HG丸ｺﾞｼｯｸM-PRO" w:eastAsia="HG丸ｺﾞｼｯｸM-PRO" w:hAnsi="HG丸ｺﾞｼｯｸM-PRO" w:hint="eastAsia"/>
                                <w:color w:val="FF0000"/>
                                <w:sz w:val="16"/>
                              </w:rPr>
                              <w:t>考え</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差別解消</w:t>
                            </w:r>
                            <w:r>
                              <w:rPr>
                                <w:rFonts w:ascii="HG丸ｺﾞｼｯｸM-PRO" w:eastAsia="HG丸ｺﾞｼｯｸM-PRO" w:hAnsi="HG丸ｺﾞｼｯｸM-PRO"/>
                                <w:color w:val="FF0000"/>
                                <w:sz w:val="16"/>
                              </w:rPr>
                              <w:t>に向け</w:t>
                            </w:r>
                            <w:r>
                              <w:rPr>
                                <w:rFonts w:ascii="HG丸ｺﾞｼｯｸM-PRO" w:eastAsia="HG丸ｺﾞｼｯｸM-PRO" w:hAnsi="HG丸ｺﾞｼｯｸM-PRO" w:hint="eastAsia"/>
                                <w:color w:val="FF0000"/>
                                <w:sz w:val="16"/>
                              </w:rPr>
                              <w:t>た意欲・態度を</w:t>
                            </w:r>
                            <w:r>
                              <w:rPr>
                                <w:rFonts w:ascii="HG丸ｺﾞｼｯｸM-PRO" w:eastAsia="HG丸ｺﾞｼｯｸM-PRO" w:hAnsi="HG丸ｺﾞｼｯｸM-PRO"/>
                                <w:color w:val="FF0000"/>
                                <w:sz w:val="16"/>
                              </w:rPr>
                              <w:t>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8D0D" id="テキスト ボックス 33" o:spid="_x0000_s1027" type="#_x0000_t202" style="position:absolute;left:0;text-align:left;margin-left:427.5pt;margin-top:-18.5pt;width:333.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" fillcolor="window" strokeweight=".5pt">
                <v:textbox>
                  <w:txbxContent>
                    <w:p w14:paraId="5E85F6C0" w14:textId="598A2D04" w:rsidR="002F4DEB" w:rsidRPr="00A1461F" w:rsidRDefault="002F4DEB" w:rsidP="005C6C5C">
                      <w:pPr>
                        <w:spacing w:line="180" w:lineRule="exact"/>
                        <w:ind w:left="800" w:hangingChars="500" w:hanging="800"/>
                        <w:rPr>
                          <w:rFonts w:ascii="HG丸ｺﾞｼｯｸM-PRO" w:eastAsia="HG丸ｺﾞｼｯｸM-PRO" w:hAnsi="HG丸ｺﾞｼｯｸM-PRO"/>
                          <w:color w:val="FF0000"/>
                          <w:sz w:val="16"/>
                        </w:rPr>
                      </w:pPr>
                      <w:r w:rsidRPr="00A1461F">
                        <w:rPr>
                          <w:rFonts w:ascii="HG丸ｺﾞｼｯｸM-PRO" w:eastAsia="HG丸ｺﾞｼｯｸM-PRO" w:hAnsi="HG丸ｺﾞｼｯｸM-PRO" w:hint="eastAsia"/>
                          <w:color w:val="FF0000"/>
                          <w:sz w:val="16"/>
                        </w:rPr>
                        <w:t>（</w:t>
                      </w:r>
                      <w:r w:rsidRPr="00A1461F">
                        <w:rPr>
                          <w:rFonts w:ascii="HG丸ｺﾞｼｯｸM-PRO" w:eastAsia="HG丸ｺﾞｼｯｸM-PRO" w:hAnsi="HG丸ｺﾞｼｯｸM-PRO"/>
                          <w:color w:val="FF0000"/>
                          <w:sz w:val="16"/>
                        </w:rPr>
                        <w:t>ねらい）</w:t>
                      </w:r>
                      <w:r w:rsidRPr="00A1461F">
                        <w:rPr>
                          <w:rFonts w:ascii="HG丸ｺﾞｼｯｸM-PRO" w:eastAsia="HG丸ｺﾞｼｯｸM-PRO" w:hAnsi="HG丸ｺﾞｼｯｸM-PRO" w:hint="eastAsia"/>
                          <w:color w:val="FF0000"/>
                          <w:sz w:val="16"/>
                        </w:rPr>
                        <w:t>同和問題（部落差別）に係る結婚差別</w:t>
                      </w:r>
                      <w:r>
                        <w:rPr>
                          <w:rFonts w:ascii="HG丸ｺﾞｼｯｸM-PRO" w:eastAsia="HG丸ｺﾞｼｯｸM-PRO" w:hAnsi="HG丸ｺﾞｼｯｸM-PRO" w:hint="eastAsia"/>
                          <w:color w:val="FF0000"/>
                          <w:sz w:val="16"/>
                        </w:rPr>
                        <w:t>等</w:t>
                      </w:r>
                      <w:r w:rsidRPr="00A1461F">
                        <w:rPr>
                          <w:rFonts w:ascii="HG丸ｺﾞｼｯｸM-PRO" w:eastAsia="HG丸ｺﾞｼｯｸM-PRO" w:hAnsi="HG丸ｺﾞｼｯｸM-PRO" w:hint="eastAsia"/>
                          <w:color w:val="FF0000"/>
                          <w:sz w:val="16"/>
                        </w:rPr>
                        <w:t>について知るとともに、結婚を反対された時にどうするかを考えることを通して、同和問題</w:t>
                      </w:r>
                      <w:r>
                        <w:rPr>
                          <w:rFonts w:ascii="HG丸ｺﾞｼｯｸM-PRO" w:eastAsia="HG丸ｺﾞｼｯｸM-PRO" w:hAnsi="HG丸ｺﾞｼｯｸM-PRO" w:hint="eastAsia"/>
                          <w:color w:val="FF0000"/>
                          <w:sz w:val="16"/>
                        </w:rPr>
                        <w:t>（</w:t>
                      </w:r>
                      <w:r>
                        <w:rPr>
                          <w:rFonts w:ascii="HG丸ｺﾞｼｯｸM-PRO" w:eastAsia="HG丸ｺﾞｼｯｸM-PRO" w:hAnsi="HG丸ｺﾞｼｯｸM-PRO"/>
                          <w:color w:val="FF0000"/>
                          <w:sz w:val="16"/>
                        </w:rPr>
                        <w:t>部落差別）を自分事として</w:t>
                      </w:r>
                      <w:r>
                        <w:rPr>
                          <w:rFonts w:ascii="HG丸ｺﾞｼｯｸM-PRO" w:eastAsia="HG丸ｺﾞｼｯｸM-PRO" w:hAnsi="HG丸ｺﾞｼｯｸM-PRO" w:hint="eastAsia"/>
                          <w:color w:val="FF0000"/>
                          <w:sz w:val="16"/>
                        </w:rPr>
                        <w:t>考え</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差別解消</w:t>
                      </w:r>
                      <w:r>
                        <w:rPr>
                          <w:rFonts w:ascii="HG丸ｺﾞｼｯｸM-PRO" w:eastAsia="HG丸ｺﾞｼｯｸM-PRO" w:hAnsi="HG丸ｺﾞｼｯｸM-PRO"/>
                          <w:color w:val="FF0000"/>
                          <w:sz w:val="16"/>
                        </w:rPr>
                        <w:t>に向け</w:t>
                      </w:r>
                      <w:r>
                        <w:rPr>
                          <w:rFonts w:ascii="HG丸ｺﾞｼｯｸM-PRO" w:eastAsia="HG丸ｺﾞｼｯｸM-PRO" w:hAnsi="HG丸ｺﾞｼｯｸM-PRO" w:hint="eastAsia"/>
                          <w:color w:val="FF0000"/>
                          <w:sz w:val="16"/>
                        </w:rPr>
                        <w:t>た意欲・態度を</w:t>
                      </w:r>
                      <w:r>
                        <w:rPr>
                          <w:rFonts w:ascii="HG丸ｺﾞｼｯｸM-PRO" w:eastAsia="HG丸ｺﾞｼｯｸM-PRO" w:hAnsi="HG丸ｺﾞｼｯｸM-PRO"/>
                          <w:color w:val="FF0000"/>
                          <w:sz w:val="16"/>
                        </w:rPr>
                        <w:t>養う。</w:t>
                      </w:r>
                    </w:p>
                  </w:txbxContent>
                </v:textbox>
              </v:shape>
            </w:pict>
          </mc:Fallback>
        </mc:AlternateContent>
      </w:r>
      <w:r w:rsidR="00BF1E50">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2D33B172" wp14:editId="46A5DD9E">
                <wp:simplePos x="0" y="0"/>
                <wp:positionH relativeFrom="margin">
                  <wp:posOffset>0</wp:posOffset>
                </wp:positionH>
                <wp:positionV relativeFrom="paragraph">
                  <wp:posOffset>390525</wp:posOffset>
                </wp:positionV>
                <wp:extent cx="4737100" cy="2000250"/>
                <wp:effectExtent l="0" t="0" r="25400" b="19050"/>
                <wp:wrapNone/>
                <wp:docPr id="691569352" name="テキスト ボックス 16"/>
                <wp:cNvGraphicFramePr/>
                <a:graphic xmlns:a="http://schemas.openxmlformats.org/drawingml/2006/main">
                  <a:graphicData uri="http://schemas.microsoft.com/office/word/2010/wordprocessingShape">
                    <wps:wsp>
                      <wps:cNvSpPr txBox="1"/>
                      <wps:spPr>
                        <a:xfrm>
                          <a:off x="0" y="0"/>
                          <a:ext cx="4737100" cy="2000250"/>
                        </a:xfrm>
                        <a:prstGeom prst="rect">
                          <a:avLst/>
                        </a:prstGeom>
                        <a:solidFill>
                          <a:schemeClr val="lt1"/>
                        </a:solidFill>
                        <a:ln w="6350">
                          <a:solidFill>
                            <a:prstClr val="black"/>
                          </a:solidFill>
                        </a:ln>
                      </wps:spPr>
                      <wps:txbx>
                        <w:txbxContent>
                          <w:p w14:paraId="567E3EC1" w14:textId="083E4BCD" w:rsidR="002F4DEB" w:rsidRPr="005A0B6A" w:rsidRDefault="002F4DEB" w:rsidP="001D2005">
                            <w:pPr>
                              <w:rPr>
                                <w:rFonts w:ascii="HG丸ｺﾞｼｯｸM-PRO" w:eastAsia="HG丸ｺﾞｼｯｸM-PRO" w:hAnsi="HG丸ｺﾞｼｯｸM-PRO"/>
                                <w:color w:val="FF0000"/>
                                <w:sz w:val="22"/>
                                <w:szCs w:val="24"/>
                              </w:rPr>
                            </w:pPr>
                            <w:r w:rsidRPr="005A0B6A">
                              <w:rPr>
                                <w:rFonts w:ascii="游明朝" w:eastAsia="HG丸ｺﾞｼｯｸM-PRO" w:hAnsi="HG丸ｺﾞｼｯｸM-PRO" w:cs="Times New Roman" w:hint="eastAsia"/>
                                <w:color w:val="000000" w:themeColor="text1"/>
                                <w:sz w:val="20"/>
                              </w:rPr>
                              <w:t xml:space="preserve">１　</w:t>
                            </w:r>
                          </w:p>
                          <w:p w14:paraId="37DF56EE" w14:textId="77777777" w:rsidR="002F4DEB" w:rsidRDefault="002F4DEB"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結婚するとすれば</w:t>
                            </w:r>
                            <w:r>
                              <w:rPr>
                                <w:rFonts w:ascii="HG丸ｺﾞｼｯｸM-PRO" w:eastAsia="HG丸ｺﾞｼｯｸM-PRO" w:hAnsi="HG丸ｺﾞｼｯｸM-PRO"/>
                                <w:color w:val="FF0000"/>
                              </w:rPr>
                              <w:t>との仮定でもよいし</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もしくは</w:t>
                            </w:r>
                            <w:r>
                              <w:rPr>
                                <w:rFonts w:ascii="HG丸ｺﾞｼｯｸM-PRO" w:eastAsia="HG丸ｺﾞｼｯｸM-PRO" w:hAnsi="HG丸ｺﾞｼｯｸM-PRO" w:hint="eastAsia"/>
                                <w:color w:val="FF0000"/>
                              </w:rPr>
                              <w:t>交際</w:t>
                            </w:r>
                            <w:r>
                              <w:rPr>
                                <w:rFonts w:ascii="HG丸ｺﾞｼｯｸM-PRO" w:eastAsia="HG丸ｺﾞｼｯｸM-PRO" w:hAnsi="HG丸ｺﾞｼｯｸM-PRO"/>
                                <w:color w:val="FF0000"/>
                              </w:rPr>
                              <w:t>するときに</w:t>
                            </w:r>
                          </w:p>
                          <w:p w14:paraId="2F12FD84" w14:textId="0B86A2EB" w:rsidR="002F4DEB" w:rsidRDefault="002F4DEB"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color w:val="FF0000"/>
                              </w:rPr>
                              <w:t>相手(パートナー)</w:t>
                            </w:r>
                            <w:r>
                              <w:rPr>
                                <w:rFonts w:ascii="HG丸ｺﾞｼｯｸM-PRO" w:eastAsia="HG丸ｺﾞｼｯｸM-PRO" w:hAnsi="HG丸ｺﾞｼｯｸM-PRO" w:hint="eastAsia"/>
                                <w:color w:val="FF0000"/>
                              </w:rPr>
                              <w:t>に求める</w:t>
                            </w:r>
                            <w:r>
                              <w:rPr>
                                <w:rFonts w:ascii="HG丸ｺﾞｼｯｸM-PRO" w:eastAsia="HG丸ｺﾞｼｯｸM-PRO" w:hAnsi="HG丸ｺﾞｼｯｸM-PRO"/>
                                <w:color w:val="FF0000"/>
                              </w:rPr>
                              <w:t>もの</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条件)</w:t>
                            </w:r>
                            <w:r w:rsidR="00783594">
                              <w:rPr>
                                <w:rFonts w:ascii="HG丸ｺﾞｼｯｸM-PRO" w:eastAsia="HG丸ｺﾞｼｯｸM-PRO" w:hAnsi="HG丸ｺﾞｼｯｸM-PRO"/>
                                <w:color w:val="FF0000"/>
                              </w:rPr>
                              <w:t>について</w:t>
                            </w:r>
                            <w:r w:rsidR="00783594">
                              <w:rPr>
                                <w:rFonts w:ascii="HG丸ｺﾞｼｯｸM-PRO" w:eastAsia="HG丸ｺﾞｼｯｸM-PRO" w:hAnsi="HG丸ｺﾞｼｯｸM-PRO" w:hint="eastAsia"/>
                                <w:color w:val="FF0000"/>
                              </w:rPr>
                              <w:t>１</w:t>
                            </w:r>
                            <w:r w:rsidR="00783594">
                              <w:rPr>
                                <w:rFonts w:ascii="HG丸ｺﾞｼｯｸM-PRO" w:eastAsia="HG丸ｺﾞｼｯｸM-PRO" w:hAnsi="HG丸ｺﾞｼｯｸM-PRO"/>
                                <w:color w:val="FF0000"/>
                              </w:rPr>
                              <w:t>～３位</w:t>
                            </w:r>
                            <w:r w:rsidR="00783594">
                              <w:rPr>
                                <w:rFonts w:ascii="HG丸ｺﾞｼｯｸM-PRO" w:eastAsia="HG丸ｺﾞｼｯｸM-PRO" w:hAnsi="HG丸ｺﾞｼｯｸM-PRO" w:hint="eastAsia"/>
                                <w:color w:val="FF0000"/>
                              </w:rPr>
                              <w:t>の</w:t>
                            </w:r>
                            <w:r w:rsidR="00783594">
                              <w:rPr>
                                <w:rFonts w:ascii="HG丸ｺﾞｼｯｸM-PRO" w:eastAsia="HG丸ｺﾞｼｯｸM-PRO" w:hAnsi="HG丸ｺﾞｼｯｸM-PRO"/>
                                <w:color w:val="FF0000"/>
                              </w:rPr>
                              <w:t>順位付けを</w:t>
                            </w:r>
                          </w:p>
                          <w:p w14:paraId="5F2D1AA0" w14:textId="71E0A421" w:rsidR="00783594" w:rsidRDefault="00783594"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個人</w:t>
                            </w:r>
                            <w:r w:rsidR="00172F93">
                              <w:rPr>
                                <w:rFonts w:ascii="HG丸ｺﾞｼｯｸM-PRO" w:eastAsia="HG丸ｺﾞｼｯｸM-PRO" w:hAnsi="HG丸ｺﾞｼｯｸM-PRO" w:hint="eastAsia"/>
                                <w:color w:val="FF0000"/>
                              </w:rPr>
                              <w:t>単位</w:t>
                            </w:r>
                            <w:r w:rsidR="00172F93">
                              <w:rPr>
                                <w:rFonts w:ascii="HG丸ｺﾞｼｯｸM-PRO" w:eastAsia="HG丸ｺﾞｼｯｸM-PRO" w:hAnsi="HG丸ｺﾞｼｯｸM-PRO"/>
                                <w:color w:val="FF0000"/>
                              </w:rPr>
                              <w:t>で</w:t>
                            </w:r>
                            <w:r w:rsidR="00172F93">
                              <w:rPr>
                                <w:rFonts w:ascii="HG丸ｺﾞｼｯｸM-PRO" w:eastAsia="HG丸ｺﾞｼｯｸM-PRO" w:hAnsi="HG丸ｺﾞｼｯｸM-PRO" w:hint="eastAsia"/>
                                <w:color w:val="FF0000"/>
                              </w:rPr>
                              <w:t>させ</w:t>
                            </w:r>
                            <w:r>
                              <w:rPr>
                                <w:rFonts w:ascii="HG丸ｺﾞｼｯｸM-PRO" w:eastAsia="HG丸ｺﾞｼｯｸM-PRO" w:hAnsi="HG丸ｺﾞｼｯｸM-PRO" w:hint="eastAsia"/>
                                <w:color w:val="FF0000"/>
                              </w:rPr>
                              <w:t>る</w:t>
                            </w:r>
                            <w:r>
                              <w:rPr>
                                <w:rFonts w:ascii="HG丸ｺﾞｼｯｸM-PRO" w:eastAsia="HG丸ｺﾞｼｯｸM-PRO" w:hAnsi="HG丸ｺﾞｼｯｸM-PRO"/>
                                <w:color w:val="FF0000"/>
                              </w:rPr>
                              <w:t>。</w:t>
                            </w:r>
                          </w:p>
                          <w:p w14:paraId="3EE1EC5F" w14:textId="67DD1031" w:rsidR="00783594" w:rsidRDefault="006F0373"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0A25F7">
                              <w:rPr>
                                <w:rFonts w:ascii="HG丸ｺﾞｼｯｸM-PRO" w:eastAsia="HG丸ｺﾞｼｯｸM-PRO" w:hAnsi="HG丸ｺﾞｼｯｸM-PRO" w:hint="eastAsia"/>
                                <w:color w:val="FF0000"/>
                              </w:rPr>
                              <w:t>生徒の</w:t>
                            </w:r>
                            <w:r w:rsidR="000A25F7">
                              <w:rPr>
                                <w:rFonts w:ascii="HG丸ｺﾞｼｯｸM-PRO" w:eastAsia="HG丸ｺﾞｼｯｸM-PRO" w:hAnsi="HG丸ｺﾞｼｯｸM-PRO"/>
                                <w:color w:val="FF0000"/>
                              </w:rPr>
                              <w:t>実態に合わせて</w:t>
                            </w:r>
                            <w:r w:rsidR="000A25F7">
                              <w:rPr>
                                <w:rFonts w:ascii="HG丸ｺﾞｼｯｸM-PRO" w:eastAsia="HG丸ｺﾞｼｯｸM-PRO" w:hAnsi="HG丸ｺﾞｼｯｸM-PRO" w:hint="eastAsia"/>
                                <w:color w:val="FF0000"/>
                              </w:rPr>
                              <w:t>ペア</w:t>
                            </w:r>
                            <w:r w:rsidR="000A25F7">
                              <w:rPr>
                                <w:rFonts w:ascii="HG丸ｺﾞｼｯｸM-PRO" w:eastAsia="HG丸ｺﾞｼｯｸM-PRO" w:hAnsi="HG丸ｺﾞｼｯｸM-PRO"/>
                                <w:color w:val="FF0000"/>
                              </w:rPr>
                              <w:t>や</w:t>
                            </w:r>
                            <w:r w:rsidR="00783594">
                              <w:rPr>
                                <w:rFonts w:ascii="HG丸ｺﾞｼｯｸM-PRO" w:eastAsia="HG丸ｺﾞｼｯｸM-PRO" w:hAnsi="HG丸ｺﾞｼｯｸM-PRO" w:hint="eastAsia"/>
                                <w:color w:val="FF0000"/>
                              </w:rPr>
                              <w:t>少数</w:t>
                            </w:r>
                            <w:r w:rsidR="00783594">
                              <w:rPr>
                                <w:rFonts w:ascii="HG丸ｺﾞｼｯｸM-PRO" w:eastAsia="HG丸ｺﾞｼｯｸM-PRO" w:hAnsi="HG丸ｺﾞｼｯｸM-PRO"/>
                                <w:color w:val="FF0000"/>
                              </w:rPr>
                              <w:t>の</w:t>
                            </w:r>
                            <w:r w:rsidR="00783594">
                              <w:rPr>
                                <w:rFonts w:ascii="HG丸ｺﾞｼｯｸM-PRO" w:eastAsia="HG丸ｺﾞｼｯｸM-PRO" w:hAnsi="HG丸ｺﾞｼｯｸM-PRO" w:hint="eastAsia"/>
                                <w:color w:val="FF0000"/>
                              </w:rPr>
                              <w:t>グループで</w:t>
                            </w:r>
                            <w:r w:rsidR="00783594">
                              <w:rPr>
                                <w:rFonts w:ascii="HG丸ｺﾞｼｯｸM-PRO" w:eastAsia="HG丸ｺﾞｼｯｸM-PRO" w:hAnsi="HG丸ｺﾞｼｯｸM-PRO"/>
                                <w:color w:val="FF0000"/>
                              </w:rPr>
                              <w:t>交流</w:t>
                            </w:r>
                            <w:r w:rsidR="000A25F7">
                              <w:rPr>
                                <w:rFonts w:ascii="HG丸ｺﾞｼｯｸM-PRO" w:eastAsia="HG丸ｺﾞｼｯｸM-PRO" w:hAnsi="HG丸ｺﾞｼｯｸM-PRO" w:hint="eastAsia"/>
                                <w:color w:val="FF0000"/>
                              </w:rPr>
                              <w:t>させても</w:t>
                            </w:r>
                            <w:r w:rsidR="000A25F7">
                              <w:rPr>
                                <w:rFonts w:ascii="HG丸ｺﾞｼｯｸM-PRO" w:eastAsia="HG丸ｺﾞｼｯｸM-PRO" w:hAnsi="HG丸ｺﾞｼｯｸM-PRO"/>
                                <w:color w:val="FF0000"/>
                              </w:rPr>
                              <w:t>よい</w:t>
                            </w:r>
                            <w:r w:rsidR="00783594">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w:t>
                            </w:r>
                          </w:p>
                          <w:p w14:paraId="40588192" w14:textId="77777777" w:rsidR="00783594" w:rsidRPr="000A25F7" w:rsidRDefault="00783594" w:rsidP="002F4DEB">
                            <w:pPr>
                              <w:ind w:firstLineChars="100" w:firstLine="210"/>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3B172" id="_x0000_t202" coordsize="21600,21600" o:spt="202" path="m,l,21600r21600,l21600,xe">
                <v:stroke joinstyle="miter"/>
                <v:path gradientshapeok="t" o:connecttype="rect"/>
              </v:shapetype>
              <v:shape id="_x0000_s1028" type="#_x0000_t202" style="position:absolute;left:0;text-align:left;margin-left:0;margin-top:30.75pt;width:373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" fillcolor="white [3201]" strokeweight=".5pt">
                <v:textbox>
                  <w:txbxContent>
                    <w:p w14:paraId="567E3EC1" w14:textId="083E4BCD" w:rsidR="002F4DEB" w:rsidRPr="005A0B6A" w:rsidRDefault="002F4DEB" w:rsidP="001D2005">
                      <w:pPr>
                        <w:rPr>
                          <w:rFonts w:ascii="HG丸ｺﾞｼｯｸM-PRO" w:eastAsia="HG丸ｺﾞｼｯｸM-PRO" w:hAnsi="HG丸ｺﾞｼｯｸM-PRO"/>
                          <w:color w:val="FF0000"/>
                          <w:sz w:val="22"/>
                          <w:szCs w:val="24"/>
                        </w:rPr>
                      </w:pPr>
                      <w:r w:rsidRPr="005A0B6A">
                        <w:rPr>
                          <w:rFonts w:ascii="游明朝" w:eastAsia="HG丸ｺﾞｼｯｸM-PRO" w:hAnsi="HG丸ｺﾞｼｯｸM-PRO" w:cs="Times New Roman" w:hint="eastAsia"/>
                          <w:color w:val="000000" w:themeColor="text1"/>
                          <w:sz w:val="20"/>
                        </w:rPr>
                        <w:t xml:space="preserve">１　</w:t>
                      </w:r>
                    </w:p>
                    <w:p w14:paraId="37DF56EE" w14:textId="77777777" w:rsidR="002F4DEB" w:rsidRDefault="002F4DEB"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結婚するとすれば</w:t>
                      </w:r>
                      <w:r>
                        <w:rPr>
                          <w:rFonts w:ascii="HG丸ｺﾞｼｯｸM-PRO" w:eastAsia="HG丸ｺﾞｼｯｸM-PRO" w:hAnsi="HG丸ｺﾞｼｯｸM-PRO"/>
                          <w:color w:val="FF0000"/>
                        </w:rPr>
                        <w:t>との仮定でもよいし</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もしくは</w:t>
                      </w:r>
                      <w:r>
                        <w:rPr>
                          <w:rFonts w:ascii="HG丸ｺﾞｼｯｸM-PRO" w:eastAsia="HG丸ｺﾞｼｯｸM-PRO" w:hAnsi="HG丸ｺﾞｼｯｸM-PRO" w:hint="eastAsia"/>
                          <w:color w:val="FF0000"/>
                        </w:rPr>
                        <w:t>交際</w:t>
                      </w:r>
                      <w:r>
                        <w:rPr>
                          <w:rFonts w:ascii="HG丸ｺﾞｼｯｸM-PRO" w:eastAsia="HG丸ｺﾞｼｯｸM-PRO" w:hAnsi="HG丸ｺﾞｼｯｸM-PRO"/>
                          <w:color w:val="FF0000"/>
                        </w:rPr>
                        <w:t>するときに</w:t>
                      </w:r>
                    </w:p>
                    <w:p w14:paraId="2F12FD84" w14:textId="0B86A2EB" w:rsidR="002F4DEB" w:rsidRDefault="002F4DEB"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color w:val="FF0000"/>
                        </w:rPr>
                        <w:t>相手(パートナー)</w:t>
                      </w:r>
                      <w:r>
                        <w:rPr>
                          <w:rFonts w:ascii="HG丸ｺﾞｼｯｸM-PRO" w:eastAsia="HG丸ｺﾞｼｯｸM-PRO" w:hAnsi="HG丸ｺﾞｼｯｸM-PRO" w:hint="eastAsia"/>
                          <w:color w:val="FF0000"/>
                        </w:rPr>
                        <w:t>に求める</w:t>
                      </w:r>
                      <w:r>
                        <w:rPr>
                          <w:rFonts w:ascii="HG丸ｺﾞｼｯｸM-PRO" w:eastAsia="HG丸ｺﾞｼｯｸM-PRO" w:hAnsi="HG丸ｺﾞｼｯｸM-PRO"/>
                          <w:color w:val="FF0000"/>
                        </w:rPr>
                        <w:t>もの</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条件)</w:t>
                      </w:r>
                      <w:r w:rsidR="00783594">
                        <w:rPr>
                          <w:rFonts w:ascii="HG丸ｺﾞｼｯｸM-PRO" w:eastAsia="HG丸ｺﾞｼｯｸM-PRO" w:hAnsi="HG丸ｺﾞｼｯｸM-PRO"/>
                          <w:color w:val="FF0000"/>
                        </w:rPr>
                        <w:t>について</w:t>
                      </w:r>
                      <w:r w:rsidR="00783594">
                        <w:rPr>
                          <w:rFonts w:ascii="HG丸ｺﾞｼｯｸM-PRO" w:eastAsia="HG丸ｺﾞｼｯｸM-PRO" w:hAnsi="HG丸ｺﾞｼｯｸM-PRO" w:hint="eastAsia"/>
                          <w:color w:val="FF0000"/>
                        </w:rPr>
                        <w:t>１</w:t>
                      </w:r>
                      <w:r w:rsidR="00783594">
                        <w:rPr>
                          <w:rFonts w:ascii="HG丸ｺﾞｼｯｸM-PRO" w:eastAsia="HG丸ｺﾞｼｯｸM-PRO" w:hAnsi="HG丸ｺﾞｼｯｸM-PRO"/>
                          <w:color w:val="FF0000"/>
                        </w:rPr>
                        <w:t>～３位</w:t>
                      </w:r>
                      <w:r w:rsidR="00783594">
                        <w:rPr>
                          <w:rFonts w:ascii="HG丸ｺﾞｼｯｸM-PRO" w:eastAsia="HG丸ｺﾞｼｯｸM-PRO" w:hAnsi="HG丸ｺﾞｼｯｸM-PRO" w:hint="eastAsia"/>
                          <w:color w:val="FF0000"/>
                        </w:rPr>
                        <w:t>の</w:t>
                      </w:r>
                      <w:r w:rsidR="00783594">
                        <w:rPr>
                          <w:rFonts w:ascii="HG丸ｺﾞｼｯｸM-PRO" w:eastAsia="HG丸ｺﾞｼｯｸM-PRO" w:hAnsi="HG丸ｺﾞｼｯｸM-PRO"/>
                          <w:color w:val="FF0000"/>
                        </w:rPr>
                        <w:t>順位付けを</w:t>
                      </w:r>
                    </w:p>
                    <w:p w14:paraId="5F2D1AA0" w14:textId="71E0A421" w:rsidR="00783594" w:rsidRDefault="00783594"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個人</w:t>
                      </w:r>
                      <w:r w:rsidR="00172F93">
                        <w:rPr>
                          <w:rFonts w:ascii="HG丸ｺﾞｼｯｸM-PRO" w:eastAsia="HG丸ｺﾞｼｯｸM-PRO" w:hAnsi="HG丸ｺﾞｼｯｸM-PRO" w:hint="eastAsia"/>
                          <w:color w:val="FF0000"/>
                        </w:rPr>
                        <w:t>単位</w:t>
                      </w:r>
                      <w:r w:rsidR="00172F93">
                        <w:rPr>
                          <w:rFonts w:ascii="HG丸ｺﾞｼｯｸM-PRO" w:eastAsia="HG丸ｺﾞｼｯｸM-PRO" w:hAnsi="HG丸ｺﾞｼｯｸM-PRO"/>
                          <w:color w:val="FF0000"/>
                        </w:rPr>
                        <w:t>で</w:t>
                      </w:r>
                      <w:r w:rsidR="00172F93">
                        <w:rPr>
                          <w:rFonts w:ascii="HG丸ｺﾞｼｯｸM-PRO" w:eastAsia="HG丸ｺﾞｼｯｸM-PRO" w:hAnsi="HG丸ｺﾞｼｯｸM-PRO" w:hint="eastAsia"/>
                          <w:color w:val="FF0000"/>
                        </w:rPr>
                        <w:t>させ</w:t>
                      </w:r>
                      <w:r>
                        <w:rPr>
                          <w:rFonts w:ascii="HG丸ｺﾞｼｯｸM-PRO" w:eastAsia="HG丸ｺﾞｼｯｸM-PRO" w:hAnsi="HG丸ｺﾞｼｯｸM-PRO" w:hint="eastAsia"/>
                          <w:color w:val="FF0000"/>
                        </w:rPr>
                        <w:t>る</w:t>
                      </w:r>
                      <w:r>
                        <w:rPr>
                          <w:rFonts w:ascii="HG丸ｺﾞｼｯｸM-PRO" w:eastAsia="HG丸ｺﾞｼｯｸM-PRO" w:hAnsi="HG丸ｺﾞｼｯｸM-PRO"/>
                          <w:color w:val="FF0000"/>
                        </w:rPr>
                        <w:t>。</w:t>
                      </w:r>
                    </w:p>
                    <w:p w14:paraId="3EE1EC5F" w14:textId="67DD1031" w:rsidR="00783594" w:rsidRDefault="006F0373" w:rsidP="002F4DE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0A25F7">
                        <w:rPr>
                          <w:rFonts w:ascii="HG丸ｺﾞｼｯｸM-PRO" w:eastAsia="HG丸ｺﾞｼｯｸM-PRO" w:hAnsi="HG丸ｺﾞｼｯｸM-PRO" w:hint="eastAsia"/>
                          <w:color w:val="FF0000"/>
                        </w:rPr>
                        <w:t>生徒の</w:t>
                      </w:r>
                      <w:r w:rsidR="000A25F7">
                        <w:rPr>
                          <w:rFonts w:ascii="HG丸ｺﾞｼｯｸM-PRO" w:eastAsia="HG丸ｺﾞｼｯｸM-PRO" w:hAnsi="HG丸ｺﾞｼｯｸM-PRO"/>
                          <w:color w:val="FF0000"/>
                        </w:rPr>
                        <w:t>実態に合わせて</w:t>
                      </w:r>
                      <w:r w:rsidR="000A25F7">
                        <w:rPr>
                          <w:rFonts w:ascii="HG丸ｺﾞｼｯｸM-PRO" w:eastAsia="HG丸ｺﾞｼｯｸM-PRO" w:hAnsi="HG丸ｺﾞｼｯｸM-PRO" w:hint="eastAsia"/>
                          <w:color w:val="FF0000"/>
                        </w:rPr>
                        <w:t>ペア</w:t>
                      </w:r>
                      <w:r w:rsidR="000A25F7">
                        <w:rPr>
                          <w:rFonts w:ascii="HG丸ｺﾞｼｯｸM-PRO" w:eastAsia="HG丸ｺﾞｼｯｸM-PRO" w:hAnsi="HG丸ｺﾞｼｯｸM-PRO"/>
                          <w:color w:val="FF0000"/>
                        </w:rPr>
                        <w:t>や</w:t>
                      </w:r>
                      <w:r w:rsidR="00783594">
                        <w:rPr>
                          <w:rFonts w:ascii="HG丸ｺﾞｼｯｸM-PRO" w:eastAsia="HG丸ｺﾞｼｯｸM-PRO" w:hAnsi="HG丸ｺﾞｼｯｸM-PRO" w:hint="eastAsia"/>
                          <w:color w:val="FF0000"/>
                        </w:rPr>
                        <w:t>少数</w:t>
                      </w:r>
                      <w:r w:rsidR="00783594">
                        <w:rPr>
                          <w:rFonts w:ascii="HG丸ｺﾞｼｯｸM-PRO" w:eastAsia="HG丸ｺﾞｼｯｸM-PRO" w:hAnsi="HG丸ｺﾞｼｯｸM-PRO"/>
                          <w:color w:val="FF0000"/>
                        </w:rPr>
                        <w:t>の</w:t>
                      </w:r>
                      <w:r w:rsidR="00783594">
                        <w:rPr>
                          <w:rFonts w:ascii="HG丸ｺﾞｼｯｸM-PRO" w:eastAsia="HG丸ｺﾞｼｯｸM-PRO" w:hAnsi="HG丸ｺﾞｼｯｸM-PRO" w:hint="eastAsia"/>
                          <w:color w:val="FF0000"/>
                        </w:rPr>
                        <w:t>グループで</w:t>
                      </w:r>
                      <w:r w:rsidR="00783594">
                        <w:rPr>
                          <w:rFonts w:ascii="HG丸ｺﾞｼｯｸM-PRO" w:eastAsia="HG丸ｺﾞｼｯｸM-PRO" w:hAnsi="HG丸ｺﾞｼｯｸM-PRO"/>
                          <w:color w:val="FF0000"/>
                        </w:rPr>
                        <w:t>交流</w:t>
                      </w:r>
                      <w:r w:rsidR="000A25F7">
                        <w:rPr>
                          <w:rFonts w:ascii="HG丸ｺﾞｼｯｸM-PRO" w:eastAsia="HG丸ｺﾞｼｯｸM-PRO" w:hAnsi="HG丸ｺﾞｼｯｸM-PRO" w:hint="eastAsia"/>
                          <w:color w:val="FF0000"/>
                        </w:rPr>
                        <w:t>させても</w:t>
                      </w:r>
                      <w:r w:rsidR="000A25F7">
                        <w:rPr>
                          <w:rFonts w:ascii="HG丸ｺﾞｼｯｸM-PRO" w:eastAsia="HG丸ｺﾞｼｯｸM-PRO" w:hAnsi="HG丸ｺﾞｼｯｸM-PRO"/>
                          <w:color w:val="FF0000"/>
                        </w:rPr>
                        <w:t>よい</w:t>
                      </w:r>
                      <w:r w:rsidR="00783594">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w:t>
                      </w:r>
                    </w:p>
                    <w:p w14:paraId="40588192" w14:textId="77777777" w:rsidR="00783594" w:rsidRPr="000A25F7" w:rsidRDefault="00783594" w:rsidP="002F4DEB">
                      <w:pPr>
                        <w:ind w:firstLineChars="100" w:firstLine="210"/>
                        <w:rPr>
                          <w:rFonts w:ascii="HG丸ｺﾞｼｯｸM-PRO" w:eastAsia="HG丸ｺﾞｼｯｸM-PRO" w:hAnsi="HG丸ｺﾞｼｯｸM-PRO"/>
                          <w:color w:val="FF0000"/>
                        </w:rPr>
                      </w:pPr>
                    </w:p>
                  </w:txbxContent>
                </v:textbox>
                <w10:wrap anchorx="margin"/>
              </v:shape>
            </w:pict>
          </mc:Fallback>
        </mc:AlternateContent>
      </w:r>
      <w:r w:rsidR="005C6C5C">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12C0CD34" wp14:editId="2282A755">
                <wp:simplePos x="0" y="0"/>
                <wp:positionH relativeFrom="margin">
                  <wp:align>left</wp:align>
                </wp:positionH>
                <wp:positionV relativeFrom="paragraph">
                  <wp:posOffset>4648200</wp:posOffset>
                </wp:positionV>
                <wp:extent cx="4724400" cy="1936750"/>
                <wp:effectExtent l="0" t="0" r="19050" b="25400"/>
                <wp:wrapNone/>
                <wp:docPr id="103389783" name="テキスト ボックス 16"/>
                <wp:cNvGraphicFramePr/>
                <a:graphic xmlns:a="http://schemas.openxmlformats.org/drawingml/2006/main">
                  <a:graphicData uri="http://schemas.microsoft.com/office/word/2010/wordprocessingShape">
                    <wps:wsp>
                      <wps:cNvSpPr txBox="1"/>
                      <wps:spPr>
                        <a:xfrm>
                          <a:off x="0" y="0"/>
                          <a:ext cx="4724400" cy="1936750"/>
                        </a:xfrm>
                        <a:prstGeom prst="rect">
                          <a:avLst/>
                        </a:prstGeom>
                        <a:solidFill>
                          <a:sysClr val="window" lastClr="FFFFFF"/>
                        </a:solidFill>
                        <a:ln w="6350">
                          <a:solidFill>
                            <a:prstClr val="black"/>
                          </a:solidFill>
                        </a:ln>
                      </wps:spPr>
                      <wps:txbx>
                        <w:txbxContent>
                          <w:p w14:paraId="19F0D5DE" w14:textId="77777777" w:rsidR="002F4DEB" w:rsidRPr="005A0B6A" w:rsidRDefault="002F4DEB" w:rsidP="001D2005">
                            <w:pPr>
                              <w:rPr>
                                <w:rFonts w:ascii="HG丸ｺﾞｼｯｸM-PRO" w:eastAsia="HG丸ｺﾞｼｯｸM-PRO" w:hAnsi="HG丸ｺﾞｼｯｸM-PRO"/>
                              </w:rPr>
                            </w:pPr>
                            <w:r w:rsidRPr="005A0B6A">
                              <w:rPr>
                                <w:rFonts w:ascii="HG丸ｺﾞｼｯｸM-PRO" w:eastAsia="HG丸ｺﾞｼｯｸM-PRO" w:hAnsi="HG丸ｺﾞｼｯｸM-PRO" w:hint="eastAsia"/>
                              </w:rPr>
                              <w:t>３</w:t>
                            </w:r>
                          </w:p>
                          <w:p w14:paraId="6C89CD9C" w14:textId="212FD7D6" w:rsidR="002F4DEB" w:rsidRDefault="002F4DEB" w:rsidP="001D2005">
                            <w:pPr>
                              <w:rPr>
                                <w:rFonts w:ascii="HG丸ｺﾞｼｯｸM-PRO" w:eastAsia="HG丸ｺﾞｼｯｸM-PRO" w:hAnsi="HG丸ｺﾞｼｯｸM-PRO"/>
                                <w:color w:val="FF0000"/>
                              </w:rPr>
                            </w:pPr>
                            <w:r w:rsidRPr="0024379D">
                              <w:rPr>
                                <w:rFonts w:ascii="HG丸ｺﾞｼｯｸM-PRO" w:eastAsia="HG丸ｺﾞｼｯｸM-PRO" w:hAnsi="HG丸ｺﾞｼｯｸM-PRO" w:hint="eastAsia"/>
                                <w:color w:val="FF0000"/>
                              </w:rPr>
                              <w:t>同和問題（部落差別）について</w:t>
                            </w:r>
                            <w:r>
                              <w:rPr>
                                <w:rFonts w:ascii="HG丸ｺﾞｼｯｸM-PRO" w:eastAsia="HG丸ｺﾞｼｯｸM-PRO" w:hAnsi="HG丸ｺﾞｼｯｸM-PRO" w:hint="eastAsia"/>
                                <w:color w:val="FF0000"/>
                              </w:rPr>
                              <w:t>の説明を聞き、感じたことや、大切だと思ったこと等を書かせる。</w:t>
                            </w:r>
                          </w:p>
                          <w:p w14:paraId="4377E0D1" w14:textId="68F894FB" w:rsidR="002F4DEB" w:rsidRDefault="002F4DEB" w:rsidP="001D2005">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CD34" id="_x0000_s1029" type="#_x0000_t202" style="position:absolute;left:0;text-align:left;margin-left:0;margin-top:366pt;width:372pt;height:15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" fillcolor="window" strokeweight=".5pt">
                <v:textbox>
                  <w:txbxContent>
                    <w:p w14:paraId="19F0D5DE" w14:textId="77777777" w:rsidR="002F4DEB" w:rsidRPr="005A0B6A" w:rsidRDefault="002F4DEB" w:rsidP="001D2005">
                      <w:pPr>
                        <w:rPr>
                          <w:rFonts w:ascii="HG丸ｺﾞｼｯｸM-PRO" w:eastAsia="HG丸ｺﾞｼｯｸM-PRO" w:hAnsi="HG丸ｺﾞｼｯｸM-PRO"/>
                        </w:rPr>
                      </w:pPr>
                      <w:r w:rsidRPr="005A0B6A">
                        <w:rPr>
                          <w:rFonts w:ascii="HG丸ｺﾞｼｯｸM-PRO" w:eastAsia="HG丸ｺﾞｼｯｸM-PRO" w:hAnsi="HG丸ｺﾞｼｯｸM-PRO" w:hint="eastAsia"/>
                        </w:rPr>
                        <w:t>３</w:t>
                      </w:r>
                    </w:p>
                    <w:p w14:paraId="6C89CD9C" w14:textId="212FD7D6" w:rsidR="002F4DEB" w:rsidRDefault="002F4DEB" w:rsidP="001D2005">
                      <w:pPr>
                        <w:rPr>
                          <w:rFonts w:ascii="HG丸ｺﾞｼｯｸM-PRO" w:eastAsia="HG丸ｺﾞｼｯｸM-PRO" w:hAnsi="HG丸ｺﾞｼｯｸM-PRO"/>
                          <w:color w:val="FF0000"/>
                        </w:rPr>
                      </w:pPr>
                      <w:r w:rsidRPr="0024379D">
                        <w:rPr>
                          <w:rFonts w:ascii="HG丸ｺﾞｼｯｸM-PRO" w:eastAsia="HG丸ｺﾞｼｯｸM-PRO" w:hAnsi="HG丸ｺﾞｼｯｸM-PRO" w:hint="eastAsia"/>
                          <w:color w:val="FF0000"/>
                        </w:rPr>
                        <w:t>同和問題（部落差別）について</w:t>
                      </w:r>
                      <w:r>
                        <w:rPr>
                          <w:rFonts w:ascii="HG丸ｺﾞｼｯｸM-PRO" w:eastAsia="HG丸ｺﾞｼｯｸM-PRO" w:hAnsi="HG丸ｺﾞｼｯｸM-PRO" w:hint="eastAsia"/>
                          <w:color w:val="FF0000"/>
                        </w:rPr>
                        <w:t>の説明を聞き、感じたことや、大切だと思ったこと等を書かせる。</w:t>
                      </w:r>
                    </w:p>
                    <w:p w14:paraId="4377E0D1" w14:textId="68F894FB" w:rsidR="002F4DEB" w:rsidRDefault="002F4DEB" w:rsidP="001D2005">
                      <w:pPr>
                        <w:rPr>
                          <w:rFonts w:ascii="HG丸ｺﾞｼｯｸM-PRO" w:eastAsia="HG丸ｺﾞｼｯｸM-PRO" w:hAnsi="HG丸ｺﾞｼｯｸM-PRO"/>
                          <w:color w:val="FF0000"/>
                        </w:rPr>
                      </w:pPr>
                    </w:p>
                  </w:txbxContent>
                </v:textbox>
                <w10:wrap anchorx="margin"/>
              </v:shape>
            </w:pict>
          </mc:Fallback>
        </mc:AlternateContent>
      </w:r>
      <w:r w:rsidR="005C6C5C">
        <w:rPr>
          <w:noProof/>
        </w:rPr>
        <mc:AlternateContent>
          <mc:Choice Requires="wps">
            <w:drawing>
              <wp:anchor distT="0" distB="0" distL="114300" distR="114300" simplePos="0" relativeHeight="251664384" behindDoc="0" locked="0" layoutInCell="1" allowOverlap="1" wp14:anchorId="76BD0BED" wp14:editId="549118F7">
                <wp:simplePos x="0" y="0"/>
                <wp:positionH relativeFrom="margin">
                  <wp:posOffset>1784350</wp:posOffset>
                </wp:positionH>
                <wp:positionV relativeFrom="paragraph">
                  <wp:posOffset>5080</wp:posOffset>
                </wp:positionV>
                <wp:extent cx="3619500" cy="293370"/>
                <wp:effectExtent l="0" t="0" r="0"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3619500" cy="293370"/>
                        </a:xfrm>
                        <a:prstGeom prst="rect">
                          <a:avLst/>
                        </a:prstGeom>
                        <a:noFill/>
                        <a:ln w="6350">
                          <a:noFill/>
                        </a:ln>
                      </wps:spPr>
                      <wps:txbx>
                        <w:txbxContent>
                          <w:p w14:paraId="3996858F" w14:textId="77777777" w:rsidR="002F4DEB" w:rsidRPr="00EC2F4F" w:rsidRDefault="002F4DEB" w:rsidP="001D2005">
                            <w:pPr>
                              <w:rPr>
                                <w:rFonts w:ascii="HG丸ｺﾞｼｯｸM-PRO" w:eastAsia="HG丸ｺﾞｼｯｸM-PRO" w:hAnsi="HG丸ｺﾞｼｯｸM-PRO"/>
                                <w:noProof/>
                                <w:sz w:val="24"/>
                                <w:szCs w:val="24"/>
                                <w:u w:val="single"/>
                              </w:rPr>
                            </w:pPr>
                            <w:r w:rsidRPr="00EC2F4F">
                              <w:rPr>
                                <w:rFonts w:ascii="HG丸ｺﾞｼｯｸM-PRO" w:eastAsia="HG丸ｺﾞｼｯｸM-PRO" w:hAnsi="HG丸ｺﾞｼｯｸM-PRO" w:hint="eastAsia"/>
                                <w:szCs w:val="40"/>
                              </w:rPr>
                              <w:t>（</w:t>
                            </w:r>
                            <w:r w:rsidRPr="00EC2F4F">
                              <w:rPr>
                                <w:rFonts w:ascii="HG丸ｺﾞｼｯｸM-PRO" w:eastAsia="HG丸ｺﾞｼｯｸM-PRO" w:hAnsi="HG丸ｺﾞｼｯｸM-PRO"/>
                                <w:szCs w:val="40"/>
                              </w:rPr>
                              <w:t xml:space="preserve">　）年（　）組</w:t>
                            </w:r>
                            <w:r w:rsidRPr="00EC2F4F">
                              <w:rPr>
                                <w:rFonts w:ascii="HG丸ｺﾞｼｯｸM-PRO" w:eastAsia="HG丸ｺﾞｼｯｸM-PRO" w:hAnsi="HG丸ｺﾞｼｯｸM-PRO" w:hint="eastAsia"/>
                                <w:szCs w:val="40"/>
                              </w:rPr>
                              <w:t xml:space="preserve">　</w:t>
                            </w:r>
                            <w:r w:rsidRPr="00EC2F4F">
                              <w:rPr>
                                <w:rFonts w:ascii="HG丸ｺﾞｼｯｸM-PRO" w:eastAsia="HG丸ｺﾞｼｯｸM-PRO" w:hAnsi="HG丸ｺﾞｼｯｸM-PRO"/>
                                <w:szCs w:val="40"/>
                                <w:u w:val="single"/>
                              </w:rPr>
                              <w:t>名前</w:t>
                            </w:r>
                            <w:r w:rsidRPr="00EC2F4F">
                              <w:rPr>
                                <w:rFonts w:ascii="HG丸ｺﾞｼｯｸM-PRO" w:eastAsia="HG丸ｺﾞｼｯｸM-PRO" w:hAnsi="HG丸ｺﾞｼｯｸM-PRO" w:hint="eastAsia"/>
                                <w:szCs w:val="40"/>
                                <w:u w:val="single"/>
                              </w:rPr>
                              <w:t xml:space="preserve">　</w:t>
                            </w:r>
                            <w:r w:rsidRPr="00EC2F4F">
                              <w:rPr>
                                <w:rFonts w:ascii="HG丸ｺﾞｼｯｸM-PRO" w:eastAsia="HG丸ｺﾞｼｯｸM-PRO" w:hAnsi="HG丸ｺﾞｼｯｸM-PRO"/>
                                <w:szCs w:val="40"/>
                                <w:u w:val="single"/>
                              </w:rPr>
                              <w:t xml:space="preserve">　　　　</w:t>
                            </w:r>
                            <w:r w:rsidRPr="00EC2F4F">
                              <w:rPr>
                                <w:rFonts w:ascii="HG丸ｺﾞｼｯｸM-PRO" w:eastAsia="HG丸ｺﾞｼｯｸM-PRO" w:hAnsi="HG丸ｺﾞｼｯｸM-PRO" w:hint="eastAsia"/>
                                <w:szCs w:val="40"/>
                                <w:u w:val="single"/>
                              </w:rPr>
                              <w:t xml:space="preserve">　</w:t>
                            </w:r>
                            <w:r w:rsidRPr="00EC2F4F">
                              <w:rPr>
                                <w:rFonts w:ascii="HG丸ｺﾞｼｯｸM-PRO" w:eastAsia="HG丸ｺﾞｼｯｸM-PRO" w:hAnsi="HG丸ｺﾞｼｯｸM-PRO"/>
                                <w:szCs w:val="40"/>
                                <w:u w:val="single"/>
                              </w:rPr>
                              <w:t xml:space="preserve">　　　　　</w:t>
                            </w:r>
                            <w:r w:rsidRPr="00EC2F4F">
                              <w:rPr>
                                <w:rFonts w:ascii="HG丸ｺﾞｼｯｸM-PRO" w:eastAsia="HG丸ｺﾞｼｯｸM-PRO" w:hAnsi="HG丸ｺﾞｼｯｸM-PRO"/>
                                <w:szCs w:val="40"/>
                                <w:u w:val="single" w:color="000000" w:themeColor="text1"/>
                              </w:rPr>
                              <w:t xml:space="preserve">　</w:t>
                            </w:r>
                            <w:r w:rsidRPr="00EC2F4F">
                              <w:rPr>
                                <w:rFonts w:ascii="HG丸ｺﾞｼｯｸM-PRO" w:eastAsia="HG丸ｺﾞｼｯｸM-PRO" w:hAnsi="HG丸ｺﾞｼｯｸM-PRO" w:hint="eastAsia"/>
                                <w:color w:val="FF0000"/>
                                <w:sz w:val="24"/>
                                <w:szCs w:val="40"/>
                                <w:u w:val="single" w:color="000000" w:themeColor="text1"/>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0BED" id="テキスト ボックス 6" o:spid="_x0000_s1030" type="#_x0000_t202" style="position:absolute;left:0;text-align:left;margin-left:140.5pt;margin-top:.4pt;width:285pt;height:2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" filled="f" stroked="f" strokeweight=".5pt">
                <v:textbox inset="5.85pt,.7pt,5.85pt,.7pt">
                  <w:txbxContent>
                    <w:p w14:paraId="3996858F" w14:textId="77777777" w:rsidR="002F4DEB" w:rsidRPr="00EC2F4F" w:rsidRDefault="002F4DEB" w:rsidP="001D2005">
                      <w:pPr>
                        <w:rPr>
                          <w:rFonts w:ascii="HG丸ｺﾞｼｯｸM-PRO" w:eastAsia="HG丸ｺﾞｼｯｸM-PRO" w:hAnsi="HG丸ｺﾞｼｯｸM-PRO"/>
                          <w:noProof/>
                          <w:sz w:val="24"/>
                          <w:szCs w:val="24"/>
                          <w:u w:val="single"/>
                        </w:rPr>
                      </w:pPr>
                      <w:r w:rsidRPr="00EC2F4F">
                        <w:rPr>
                          <w:rFonts w:ascii="HG丸ｺﾞｼｯｸM-PRO" w:eastAsia="HG丸ｺﾞｼｯｸM-PRO" w:hAnsi="HG丸ｺﾞｼｯｸM-PRO" w:hint="eastAsia"/>
                          <w:szCs w:val="40"/>
                        </w:rPr>
                        <w:t>（</w:t>
                      </w:r>
                      <w:r w:rsidRPr="00EC2F4F">
                        <w:rPr>
                          <w:rFonts w:ascii="HG丸ｺﾞｼｯｸM-PRO" w:eastAsia="HG丸ｺﾞｼｯｸM-PRO" w:hAnsi="HG丸ｺﾞｼｯｸM-PRO"/>
                          <w:szCs w:val="40"/>
                        </w:rPr>
                        <w:t xml:space="preserve">　）年（　）組</w:t>
                      </w:r>
                      <w:r w:rsidRPr="00EC2F4F">
                        <w:rPr>
                          <w:rFonts w:ascii="HG丸ｺﾞｼｯｸM-PRO" w:eastAsia="HG丸ｺﾞｼｯｸM-PRO" w:hAnsi="HG丸ｺﾞｼｯｸM-PRO" w:hint="eastAsia"/>
                          <w:szCs w:val="40"/>
                        </w:rPr>
                        <w:t xml:space="preserve">　</w:t>
                      </w:r>
                      <w:r w:rsidRPr="00EC2F4F">
                        <w:rPr>
                          <w:rFonts w:ascii="HG丸ｺﾞｼｯｸM-PRO" w:eastAsia="HG丸ｺﾞｼｯｸM-PRO" w:hAnsi="HG丸ｺﾞｼｯｸM-PRO"/>
                          <w:szCs w:val="40"/>
                          <w:u w:val="single"/>
                        </w:rPr>
                        <w:t>名前</w:t>
                      </w:r>
                      <w:r w:rsidRPr="00EC2F4F">
                        <w:rPr>
                          <w:rFonts w:ascii="HG丸ｺﾞｼｯｸM-PRO" w:eastAsia="HG丸ｺﾞｼｯｸM-PRO" w:hAnsi="HG丸ｺﾞｼｯｸM-PRO" w:hint="eastAsia"/>
                          <w:szCs w:val="40"/>
                          <w:u w:val="single"/>
                        </w:rPr>
                        <w:t xml:space="preserve">　</w:t>
                      </w:r>
                      <w:r w:rsidRPr="00EC2F4F">
                        <w:rPr>
                          <w:rFonts w:ascii="HG丸ｺﾞｼｯｸM-PRO" w:eastAsia="HG丸ｺﾞｼｯｸM-PRO" w:hAnsi="HG丸ｺﾞｼｯｸM-PRO"/>
                          <w:szCs w:val="40"/>
                          <w:u w:val="single"/>
                        </w:rPr>
                        <w:t xml:space="preserve">　　　　</w:t>
                      </w:r>
                      <w:r w:rsidRPr="00EC2F4F">
                        <w:rPr>
                          <w:rFonts w:ascii="HG丸ｺﾞｼｯｸM-PRO" w:eastAsia="HG丸ｺﾞｼｯｸM-PRO" w:hAnsi="HG丸ｺﾞｼｯｸM-PRO" w:hint="eastAsia"/>
                          <w:szCs w:val="40"/>
                          <w:u w:val="single"/>
                        </w:rPr>
                        <w:t xml:space="preserve">　</w:t>
                      </w:r>
                      <w:r w:rsidRPr="00EC2F4F">
                        <w:rPr>
                          <w:rFonts w:ascii="HG丸ｺﾞｼｯｸM-PRO" w:eastAsia="HG丸ｺﾞｼｯｸM-PRO" w:hAnsi="HG丸ｺﾞｼｯｸM-PRO"/>
                          <w:szCs w:val="40"/>
                          <w:u w:val="single"/>
                        </w:rPr>
                        <w:t xml:space="preserve">　　　　　</w:t>
                      </w:r>
                      <w:r w:rsidRPr="00EC2F4F">
                        <w:rPr>
                          <w:rFonts w:ascii="HG丸ｺﾞｼｯｸM-PRO" w:eastAsia="HG丸ｺﾞｼｯｸM-PRO" w:hAnsi="HG丸ｺﾞｼｯｸM-PRO"/>
                          <w:szCs w:val="40"/>
                          <w:u w:val="single" w:color="000000" w:themeColor="text1"/>
                        </w:rPr>
                        <w:t xml:space="preserve">　</w:t>
                      </w:r>
                      <w:r w:rsidRPr="00EC2F4F">
                        <w:rPr>
                          <w:rFonts w:ascii="HG丸ｺﾞｼｯｸM-PRO" w:eastAsia="HG丸ｺﾞｼｯｸM-PRO" w:hAnsi="HG丸ｺﾞｼｯｸM-PRO" w:hint="eastAsia"/>
                          <w:color w:val="FF0000"/>
                          <w:sz w:val="24"/>
                          <w:szCs w:val="40"/>
                          <w:u w:val="single" w:color="000000" w:themeColor="text1"/>
                        </w:rPr>
                        <w:t xml:space="preserve">　</w:t>
                      </w:r>
                    </w:p>
                  </w:txbxContent>
                </v:textbox>
                <w10:wrap type="square" anchorx="margin"/>
              </v:shape>
            </w:pict>
          </mc:Fallback>
        </mc:AlternateContent>
      </w:r>
      <w:r w:rsidR="001D2005">
        <w:rPr>
          <w:noProof/>
        </w:rPr>
        <mc:AlternateContent>
          <mc:Choice Requires="wps">
            <w:drawing>
              <wp:anchor distT="0" distB="0" distL="114300" distR="114300" simplePos="0" relativeHeight="251659264" behindDoc="0" locked="0" layoutInCell="1" allowOverlap="1" wp14:anchorId="5B4D479F" wp14:editId="2FF47417">
                <wp:simplePos x="0" y="0"/>
                <wp:positionH relativeFrom="margin">
                  <wp:align>left</wp:align>
                </wp:positionH>
                <wp:positionV relativeFrom="paragraph">
                  <wp:posOffset>0</wp:posOffset>
                </wp:positionV>
                <wp:extent cx="1719580" cy="1828800"/>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719580" cy="1828800"/>
                        </a:xfrm>
                        <a:prstGeom prst="rect">
                          <a:avLst/>
                        </a:prstGeom>
                        <a:noFill/>
                        <a:ln w="6350">
                          <a:noFill/>
                        </a:ln>
                      </wps:spPr>
                      <wps:txbx>
                        <w:txbxContent>
                          <w:p w14:paraId="36887102" w14:textId="77777777" w:rsidR="002F4DEB" w:rsidRPr="00EF6BB1" w:rsidRDefault="002F4DEB" w:rsidP="001D2005">
                            <w:pPr>
                              <w:rPr>
                                <w:rFonts w:ascii="HG丸ｺﾞｼｯｸM-PRO" w:eastAsia="HG丸ｺﾞｼｯｸM-PRO" w:hAnsi="HG丸ｺﾞｼｯｸM-PRO"/>
                                <w:noProof/>
                                <w:sz w:val="24"/>
                                <w:szCs w:val="24"/>
                              </w:rPr>
                            </w:pPr>
                            <w:r w:rsidRPr="00EC2F4F">
                              <w:rPr>
                                <w:rFonts w:ascii="HG丸ｺﾞｼｯｸM-PRO" w:eastAsia="HG丸ｺﾞｼｯｸM-PRO" w:hAnsi="HG丸ｺﾞｼｯｸM-PRO" w:hint="eastAsia"/>
                                <w:sz w:val="24"/>
                                <w:szCs w:val="40"/>
                              </w:rPr>
                              <w:t>人権学習</w:t>
                            </w:r>
                            <w:r w:rsidRPr="00EC2F4F">
                              <w:rPr>
                                <w:rFonts w:ascii="HG丸ｺﾞｼｯｸM-PRO" w:eastAsia="HG丸ｺﾞｼｯｸM-PRO" w:hAnsi="HG丸ｺﾞｼｯｸM-PRO"/>
                                <w:sz w:val="24"/>
                                <w:szCs w:val="40"/>
                              </w:rPr>
                              <w:t>ワークシート</w:t>
                            </w:r>
                            <w:r>
                              <w:rPr>
                                <w:rFonts w:ascii="HG丸ｺﾞｼｯｸM-PRO" w:eastAsia="HG丸ｺﾞｼｯｸM-PRO" w:hAnsi="HG丸ｺﾞｼｯｸM-PRO" w:hint="eastAsia"/>
                                <w:color w:val="FF0000"/>
                                <w:sz w:val="24"/>
                                <w:szCs w:val="40"/>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4D479F" id="テキスト ボックス 5" o:spid="_x0000_s1031" type="#_x0000_t202" style="position:absolute;left:0;text-align:left;margin-left:0;margin-top:0;width:135.4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" filled="f" stroked="f" strokeweight=".5pt">
                <v:textbox style="mso-fit-shape-to-text:t" inset="5.85pt,.7pt,5.85pt,.7pt">
                  <w:txbxContent>
                    <w:p w14:paraId="36887102" w14:textId="77777777" w:rsidR="002F4DEB" w:rsidRPr="00EF6BB1" w:rsidRDefault="002F4DEB" w:rsidP="001D2005">
                      <w:pPr>
                        <w:rPr>
                          <w:rFonts w:ascii="HG丸ｺﾞｼｯｸM-PRO" w:eastAsia="HG丸ｺﾞｼｯｸM-PRO" w:hAnsi="HG丸ｺﾞｼｯｸM-PRO"/>
                          <w:noProof/>
                          <w:sz w:val="24"/>
                          <w:szCs w:val="24"/>
                        </w:rPr>
                      </w:pPr>
                      <w:r w:rsidRPr="00EC2F4F">
                        <w:rPr>
                          <w:rFonts w:ascii="HG丸ｺﾞｼｯｸM-PRO" w:eastAsia="HG丸ｺﾞｼｯｸM-PRO" w:hAnsi="HG丸ｺﾞｼｯｸM-PRO" w:hint="eastAsia"/>
                          <w:sz w:val="24"/>
                          <w:szCs w:val="40"/>
                        </w:rPr>
                        <w:t>人権学習</w:t>
                      </w:r>
                      <w:r w:rsidRPr="00EC2F4F">
                        <w:rPr>
                          <w:rFonts w:ascii="HG丸ｺﾞｼｯｸM-PRO" w:eastAsia="HG丸ｺﾞｼｯｸM-PRO" w:hAnsi="HG丸ｺﾞｼｯｸM-PRO"/>
                          <w:sz w:val="24"/>
                          <w:szCs w:val="40"/>
                        </w:rPr>
                        <w:t>ワークシート</w:t>
                      </w:r>
                      <w:r>
                        <w:rPr>
                          <w:rFonts w:ascii="HG丸ｺﾞｼｯｸM-PRO" w:eastAsia="HG丸ｺﾞｼｯｸM-PRO" w:hAnsi="HG丸ｺﾞｼｯｸM-PRO" w:hint="eastAsia"/>
                          <w:color w:val="FF0000"/>
                          <w:sz w:val="24"/>
                          <w:szCs w:val="40"/>
                        </w:rPr>
                        <w:t xml:space="preserve">　</w:t>
                      </w:r>
                    </w:p>
                  </w:txbxContent>
                </v:textbox>
                <w10:wrap type="square" anchorx="margin"/>
              </v:shape>
            </w:pict>
          </mc:Fallback>
        </mc:AlternateContent>
      </w:r>
    </w:p>
    <w:sectPr w:rsidR="009E0A01" w:rsidSect="001D200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160BE" w14:textId="77777777" w:rsidR="002F4DEB" w:rsidRDefault="002F4DEB" w:rsidP="00BF1E50">
      <w:r>
        <w:separator/>
      </w:r>
    </w:p>
  </w:endnote>
  <w:endnote w:type="continuationSeparator" w:id="0">
    <w:p w14:paraId="195E6599" w14:textId="77777777" w:rsidR="002F4DEB" w:rsidRDefault="002F4DEB" w:rsidP="00BF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37F36" w14:textId="77777777" w:rsidR="002F4DEB" w:rsidRDefault="002F4DEB" w:rsidP="00BF1E50">
      <w:r>
        <w:separator/>
      </w:r>
    </w:p>
  </w:footnote>
  <w:footnote w:type="continuationSeparator" w:id="0">
    <w:p w14:paraId="5763B6F3" w14:textId="77777777" w:rsidR="002F4DEB" w:rsidRDefault="002F4DEB" w:rsidP="00BF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05"/>
    <w:rsid w:val="00085C4C"/>
    <w:rsid w:val="000A25F7"/>
    <w:rsid w:val="000B0D31"/>
    <w:rsid w:val="00144CFF"/>
    <w:rsid w:val="00172F93"/>
    <w:rsid w:val="001D2005"/>
    <w:rsid w:val="002952DA"/>
    <w:rsid w:val="002A5758"/>
    <w:rsid w:val="002F4DEB"/>
    <w:rsid w:val="0031695A"/>
    <w:rsid w:val="00365D2D"/>
    <w:rsid w:val="003A5B18"/>
    <w:rsid w:val="00442794"/>
    <w:rsid w:val="00467DAD"/>
    <w:rsid w:val="004912CA"/>
    <w:rsid w:val="004B6172"/>
    <w:rsid w:val="004C61FA"/>
    <w:rsid w:val="005A0B6A"/>
    <w:rsid w:val="005C6C5C"/>
    <w:rsid w:val="006D0D3A"/>
    <w:rsid w:val="006F0373"/>
    <w:rsid w:val="00712823"/>
    <w:rsid w:val="0073685B"/>
    <w:rsid w:val="00783594"/>
    <w:rsid w:val="00791C7B"/>
    <w:rsid w:val="00844793"/>
    <w:rsid w:val="008C7636"/>
    <w:rsid w:val="00912468"/>
    <w:rsid w:val="00933C73"/>
    <w:rsid w:val="00942B4F"/>
    <w:rsid w:val="009A6588"/>
    <w:rsid w:val="009E0A01"/>
    <w:rsid w:val="00A1461F"/>
    <w:rsid w:val="00A16B2B"/>
    <w:rsid w:val="00A2498F"/>
    <w:rsid w:val="00A40E6F"/>
    <w:rsid w:val="00A67993"/>
    <w:rsid w:val="00AB08CF"/>
    <w:rsid w:val="00B52A26"/>
    <w:rsid w:val="00BB3EC3"/>
    <w:rsid w:val="00BF1E50"/>
    <w:rsid w:val="00C70838"/>
    <w:rsid w:val="00C7744F"/>
    <w:rsid w:val="00CC4BFD"/>
    <w:rsid w:val="00CC63F9"/>
    <w:rsid w:val="00CF2F44"/>
    <w:rsid w:val="00CF4E5F"/>
    <w:rsid w:val="00D3415A"/>
    <w:rsid w:val="00DB20E9"/>
    <w:rsid w:val="00EF3379"/>
    <w:rsid w:val="00FC37E9"/>
    <w:rsid w:val="00FD7CBF"/>
    <w:rsid w:val="00FE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5DE44"/>
  <w15:chartTrackingRefBased/>
  <w15:docId w15:val="{0CF2FC9D-A541-4C2F-BE58-8632A37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6A"/>
    <w:pPr>
      <w:widowControl w:val="0"/>
      <w:jc w:val="both"/>
    </w:pPr>
  </w:style>
  <w:style w:type="paragraph" w:styleId="1">
    <w:name w:val="heading 1"/>
    <w:basedOn w:val="a"/>
    <w:next w:val="a"/>
    <w:link w:val="10"/>
    <w:uiPriority w:val="9"/>
    <w:qFormat/>
    <w:rsid w:val="001D20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20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20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20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20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20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20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20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20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20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20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20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20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20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20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20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20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20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20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2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0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2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005"/>
    <w:pPr>
      <w:spacing w:before="160" w:after="160"/>
      <w:jc w:val="center"/>
    </w:pPr>
    <w:rPr>
      <w:i/>
      <w:iCs/>
      <w:color w:val="404040" w:themeColor="text1" w:themeTint="BF"/>
    </w:rPr>
  </w:style>
  <w:style w:type="character" w:customStyle="1" w:styleId="a8">
    <w:name w:val="引用文 (文字)"/>
    <w:basedOn w:val="a0"/>
    <w:link w:val="a7"/>
    <w:uiPriority w:val="29"/>
    <w:rsid w:val="001D2005"/>
    <w:rPr>
      <w:i/>
      <w:iCs/>
      <w:color w:val="404040" w:themeColor="text1" w:themeTint="BF"/>
    </w:rPr>
  </w:style>
  <w:style w:type="paragraph" w:styleId="a9">
    <w:name w:val="List Paragraph"/>
    <w:basedOn w:val="a"/>
    <w:uiPriority w:val="34"/>
    <w:qFormat/>
    <w:rsid w:val="001D2005"/>
    <w:pPr>
      <w:ind w:left="720"/>
      <w:contextualSpacing/>
    </w:pPr>
  </w:style>
  <w:style w:type="character" w:styleId="21">
    <w:name w:val="Intense Emphasis"/>
    <w:basedOn w:val="a0"/>
    <w:uiPriority w:val="21"/>
    <w:qFormat/>
    <w:rsid w:val="001D2005"/>
    <w:rPr>
      <w:i/>
      <w:iCs/>
      <w:color w:val="0F4761" w:themeColor="accent1" w:themeShade="BF"/>
    </w:rPr>
  </w:style>
  <w:style w:type="paragraph" w:styleId="22">
    <w:name w:val="Intense Quote"/>
    <w:basedOn w:val="a"/>
    <w:next w:val="a"/>
    <w:link w:val="23"/>
    <w:uiPriority w:val="30"/>
    <w:qFormat/>
    <w:rsid w:val="001D2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2005"/>
    <w:rPr>
      <w:i/>
      <w:iCs/>
      <w:color w:val="0F4761" w:themeColor="accent1" w:themeShade="BF"/>
    </w:rPr>
  </w:style>
  <w:style w:type="character" w:styleId="24">
    <w:name w:val="Intense Reference"/>
    <w:basedOn w:val="a0"/>
    <w:uiPriority w:val="32"/>
    <w:qFormat/>
    <w:rsid w:val="001D2005"/>
    <w:rPr>
      <w:b/>
      <w:bCs/>
      <w:smallCaps/>
      <w:color w:val="0F4761" w:themeColor="accent1" w:themeShade="BF"/>
      <w:spacing w:val="5"/>
    </w:rPr>
  </w:style>
  <w:style w:type="paragraph" w:styleId="Web">
    <w:name w:val="Normal (Web)"/>
    <w:basedOn w:val="a"/>
    <w:uiPriority w:val="99"/>
    <w:unhideWhenUsed/>
    <w:rsid w:val="001D20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A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F1E50"/>
    <w:pPr>
      <w:tabs>
        <w:tab w:val="center" w:pos="4252"/>
        <w:tab w:val="right" w:pos="8504"/>
      </w:tabs>
      <w:snapToGrid w:val="0"/>
    </w:pPr>
  </w:style>
  <w:style w:type="character" w:customStyle="1" w:styleId="ac">
    <w:name w:val="ヘッダー (文字)"/>
    <w:basedOn w:val="a0"/>
    <w:link w:val="ab"/>
    <w:uiPriority w:val="99"/>
    <w:rsid w:val="00BF1E50"/>
  </w:style>
  <w:style w:type="paragraph" w:styleId="ad">
    <w:name w:val="footer"/>
    <w:basedOn w:val="a"/>
    <w:link w:val="ae"/>
    <w:uiPriority w:val="99"/>
    <w:unhideWhenUsed/>
    <w:rsid w:val="00BF1E50"/>
    <w:pPr>
      <w:tabs>
        <w:tab w:val="center" w:pos="4252"/>
        <w:tab w:val="right" w:pos="8504"/>
      </w:tabs>
      <w:snapToGrid w:val="0"/>
    </w:pPr>
  </w:style>
  <w:style w:type="character" w:customStyle="1" w:styleId="ae">
    <w:name w:val="フッター (文字)"/>
    <w:basedOn w:val="a0"/>
    <w:link w:val="ad"/>
    <w:uiPriority w:val="99"/>
    <w:rsid w:val="00BF1E50"/>
  </w:style>
  <w:style w:type="paragraph" w:styleId="af">
    <w:name w:val="Balloon Text"/>
    <w:basedOn w:val="a"/>
    <w:link w:val="af0"/>
    <w:uiPriority w:val="99"/>
    <w:semiHidden/>
    <w:unhideWhenUsed/>
    <w:rsid w:val="00BF1E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1E50"/>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942B4F"/>
    <w:rPr>
      <w:sz w:val="18"/>
      <w:szCs w:val="18"/>
    </w:rPr>
  </w:style>
  <w:style w:type="paragraph" w:styleId="af2">
    <w:name w:val="annotation text"/>
    <w:basedOn w:val="a"/>
    <w:link w:val="af3"/>
    <w:uiPriority w:val="99"/>
    <w:semiHidden/>
    <w:unhideWhenUsed/>
    <w:rsid w:val="00942B4F"/>
    <w:pPr>
      <w:jc w:val="left"/>
    </w:pPr>
  </w:style>
  <w:style w:type="character" w:customStyle="1" w:styleId="af3">
    <w:name w:val="コメント文字列 (文字)"/>
    <w:basedOn w:val="a0"/>
    <w:link w:val="af2"/>
    <w:uiPriority w:val="99"/>
    <w:semiHidden/>
    <w:rsid w:val="00942B4F"/>
  </w:style>
  <w:style w:type="paragraph" w:styleId="af4">
    <w:name w:val="annotation subject"/>
    <w:basedOn w:val="af2"/>
    <w:next w:val="af2"/>
    <w:link w:val="af5"/>
    <w:uiPriority w:val="99"/>
    <w:semiHidden/>
    <w:unhideWhenUsed/>
    <w:rsid w:val="00942B4F"/>
    <w:rPr>
      <w:b/>
      <w:bCs/>
    </w:rPr>
  </w:style>
  <w:style w:type="character" w:customStyle="1" w:styleId="af5">
    <w:name w:val="コメント内容 (文字)"/>
    <w:basedOn w:val="af3"/>
    <w:link w:val="af4"/>
    <w:uiPriority w:val="99"/>
    <w:semiHidden/>
    <w:rsid w:val="00942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549624">
      <w:bodyDiv w:val="1"/>
      <w:marLeft w:val="0"/>
      <w:marRight w:val="0"/>
      <w:marTop w:val="0"/>
      <w:marBottom w:val="0"/>
      <w:divBdr>
        <w:top w:val="none" w:sz="0" w:space="0" w:color="auto"/>
        <w:left w:val="none" w:sz="0" w:space="0" w:color="auto"/>
        <w:bottom w:val="none" w:sz="0" w:space="0" w:color="auto"/>
        <w:right w:val="none" w:sz="0" w:space="0" w:color="auto"/>
      </w:divBdr>
    </w:div>
    <w:div w:id="1394818055">
      <w:bodyDiv w:val="1"/>
      <w:marLeft w:val="0"/>
      <w:marRight w:val="0"/>
      <w:marTop w:val="0"/>
      <w:marBottom w:val="0"/>
      <w:divBdr>
        <w:top w:val="none" w:sz="0" w:space="0" w:color="auto"/>
        <w:left w:val="none" w:sz="0" w:space="0" w:color="auto"/>
        <w:bottom w:val="none" w:sz="0" w:space="0" w:color="auto"/>
        <w:right w:val="none" w:sz="0" w:space="0" w:color="auto"/>
      </w:divBdr>
    </w:div>
    <w:div w:id="1752039634">
      <w:bodyDiv w:val="1"/>
      <w:marLeft w:val="0"/>
      <w:marRight w:val="0"/>
      <w:marTop w:val="0"/>
      <w:marBottom w:val="0"/>
      <w:divBdr>
        <w:top w:val="none" w:sz="0" w:space="0" w:color="auto"/>
        <w:left w:val="none" w:sz="0" w:space="0" w:color="auto"/>
        <w:bottom w:val="none" w:sz="0" w:space="0" w:color="auto"/>
        <w:right w:val="none" w:sz="0" w:space="0" w:color="auto"/>
      </w:divBdr>
    </w:div>
    <w:div w:id="19249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abetake-o.pants@iris.eonet.ne.jp</dc:creator>
  <cp:keywords/>
  <dc:description/>
  <cp:lastModifiedBy>A00780</cp:lastModifiedBy>
  <cp:revision>34</cp:revision>
  <cp:lastPrinted>2025-02-28T07:02:00Z</cp:lastPrinted>
  <dcterms:created xsi:type="dcterms:W3CDTF">2025-02-26T01:51:00Z</dcterms:created>
  <dcterms:modified xsi:type="dcterms:W3CDTF">2025-06-27T00:51:00Z</dcterms:modified>
</cp:coreProperties>
</file>