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32E" w:rsidRDefault="005B632E">
      <w:pPr>
        <w:ind w:left="640" w:hangingChars="200" w:hanging="640"/>
        <w:jc w:val="center"/>
        <w:rPr>
          <w:sz w:val="32"/>
        </w:rPr>
      </w:pPr>
      <w:r>
        <w:rPr>
          <w:rFonts w:hint="eastAsia"/>
          <w:sz w:val="32"/>
        </w:rPr>
        <w:t>誓　　約　　書</w:t>
      </w:r>
    </w:p>
    <w:p w:rsidR="005B632E" w:rsidRDefault="005B632E">
      <w:pPr>
        <w:ind w:left="480" w:hangingChars="200" w:hanging="480"/>
      </w:pPr>
    </w:p>
    <w:p w:rsidR="005B632E" w:rsidRDefault="00FB4496">
      <w:pPr>
        <w:ind w:left="480" w:hangingChars="200" w:hanging="480"/>
        <w:jc w:val="right"/>
      </w:pPr>
      <w:r>
        <w:rPr>
          <w:rFonts w:hint="eastAsia"/>
        </w:rPr>
        <w:t>令和</w:t>
      </w:r>
      <w:r w:rsidR="005B632E">
        <w:rPr>
          <w:rFonts w:hint="eastAsia"/>
        </w:rPr>
        <w:t xml:space="preserve">　　年　　月　　日</w:t>
      </w:r>
    </w:p>
    <w:p w:rsidR="005B632E" w:rsidRDefault="005B632E">
      <w:pPr>
        <w:ind w:left="480" w:hangingChars="200" w:hanging="480"/>
      </w:pPr>
    </w:p>
    <w:p w:rsidR="005B632E" w:rsidRDefault="005B632E">
      <w:pPr>
        <w:ind w:left="480" w:hangingChars="200" w:hanging="480"/>
      </w:pPr>
      <w:r>
        <w:rPr>
          <w:rFonts w:hint="eastAsia"/>
        </w:rPr>
        <w:t xml:space="preserve">　和歌山県知事　</w:t>
      </w:r>
      <w:r w:rsidR="001A3BE2">
        <w:rPr>
          <w:rFonts w:hint="eastAsia"/>
        </w:rPr>
        <w:t>岸　本　周　平</w:t>
      </w:r>
      <w:bookmarkStart w:id="0" w:name="_GoBack"/>
      <w:bookmarkEnd w:id="0"/>
      <w:r>
        <w:rPr>
          <w:rFonts w:hint="eastAsia"/>
        </w:rPr>
        <w:t xml:space="preserve">　様</w:t>
      </w:r>
    </w:p>
    <w:p w:rsidR="005B632E" w:rsidRDefault="005B632E">
      <w:pPr>
        <w:ind w:left="480" w:hangingChars="200" w:hanging="480"/>
      </w:pPr>
    </w:p>
    <w:p w:rsidR="005B632E" w:rsidRDefault="005B632E">
      <w:pPr>
        <w:ind w:left="480" w:hangingChars="200" w:hanging="480"/>
      </w:pPr>
      <w:r>
        <w:rPr>
          <w:rFonts w:hint="eastAsia"/>
        </w:rPr>
        <w:t xml:space="preserve">　　　　　　　　　　　　　　　　　　　申　請　者</w:t>
      </w:r>
    </w:p>
    <w:p w:rsidR="005B632E" w:rsidRDefault="005B632E">
      <w:pPr>
        <w:ind w:left="480" w:hangingChars="200" w:hanging="480"/>
      </w:pPr>
      <w:r>
        <w:rPr>
          <w:rFonts w:hint="eastAsia"/>
        </w:rPr>
        <w:t xml:space="preserve">　　　　　　　　　　　　　　　　　　　　住　所</w:t>
      </w:r>
    </w:p>
    <w:p w:rsidR="005B632E" w:rsidRDefault="005B632E">
      <w:pPr>
        <w:ind w:left="480" w:hangingChars="200" w:hanging="480"/>
      </w:pPr>
    </w:p>
    <w:p w:rsidR="005B632E" w:rsidRDefault="005B632E">
      <w:pPr>
        <w:ind w:left="480" w:hangingChars="200" w:hanging="480"/>
      </w:pPr>
      <w:r>
        <w:rPr>
          <w:rFonts w:hint="eastAsia"/>
        </w:rPr>
        <w:t xml:space="preserve">　　　　　　　　　　　　　　　　　　　　氏　名　　　　　　　　　　　　　　　　</w:t>
      </w:r>
      <w:r>
        <w:fldChar w:fldCharType="begin"/>
      </w:r>
      <w:r>
        <w:instrText xml:space="preserve"> </w:instrText>
      </w:r>
      <w:r>
        <w:rPr>
          <w:rFonts w:hint="eastAsia"/>
        </w:rPr>
        <w:instrText>eq \o\ac(○,</w:instrText>
      </w:r>
      <w:r>
        <w:rPr>
          <w:rFonts w:hint="eastAsia"/>
          <w:position w:val="2"/>
          <w:sz w:val="16"/>
        </w:rPr>
        <w:instrText>印</w:instrText>
      </w:r>
      <w:r>
        <w:rPr>
          <w:rFonts w:hint="eastAsia"/>
        </w:rPr>
        <w:instrText>)</w:instrText>
      </w:r>
      <w:r>
        <w:fldChar w:fldCharType="end"/>
      </w:r>
    </w:p>
    <w:p w:rsidR="005B632E" w:rsidRDefault="005B632E">
      <w:pPr>
        <w:ind w:left="480" w:hangingChars="200" w:hanging="480"/>
      </w:pPr>
      <w:r>
        <w:rPr>
          <w:rFonts w:hint="eastAsia"/>
        </w:rPr>
        <w:t xml:space="preserve">　　　　　　　　　　　　　　　　　　　　電　話</w:t>
      </w:r>
    </w:p>
    <w:p w:rsidR="005B632E" w:rsidRDefault="005B632E">
      <w:pPr>
        <w:ind w:left="480" w:hangingChars="200" w:hanging="480"/>
      </w:pPr>
    </w:p>
    <w:p w:rsidR="005B632E" w:rsidRDefault="005B632E">
      <w:pPr>
        <w:ind w:left="480" w:hangingChars="200" w:hanging="480"/>
      </w:pPr>
    </w:p>
    <w:p w:rsidR="005B632E" w:rsidRDefault="005B632E">
      <w:r>
        <w:rPr>
          <w:rFonts w:hint="eastAsia"/>
        </w:rPr>
        <w:t xml:space="preserve">　私は、合併処理浄化槽処理水等を県管理道路側溝へ放流するため、当該側溝に取り付ける排水管の占用許可を申請するにあたり、次のことを誓約します。</w:t>
      </w:r>
    </w:p>
    <w:p w:rsidR="005B632E" w:rsidRDefault="005B632E"/>
    <w:p w:rsidR="005B632E" w:rsidRDefault="005B632E"/>
    <w:p w:rsidR="005B632E" w:rsidRDefault="005B632E">
      <w:pPr>
        <w:ind w:left="480" w:hangingChars="200" w:hanging="480"/>
      </w:pPr>
      <w:r>
        <w:rPr>
          <w:rFonts w:hint="eastAsia"/>
        </w:rPr>
        <w:t xml:space="preserve">　１．公共下水道等が整備され供用開始されたときは、公共下水道等にし尿及び生活雑排水等を流入させるとともに、和歌山県知事に届け出て、排水管を除去し、道路側溝は原状に回復します。</w:t>
      </w:r>
    </w:p>
    <w:p w:rsidR="005B632E" w:rsidRDefault="005B632E">
      <w:pPr>
        <w:ind w:left="480" w:hangingChars="200" w:hanging="480"/>
      </w:pPr>
    </w:p>
    <w:p w:rsidR="005B632E" w:rsidRDefault="005B632E">
      <w:pPr>
        <w:ind w:left="480" w:hangingChars="200" w:hanging="480"/>
      </w:pPr>
      <w:r>
        <w:rPr>
          <w:rFonts w:hint="eastAsia"/>
        </w:rPr>
        <w:t xml:space="preserve">　２．浄化槽法に定める保守点検、清掃、水質に関する検査を確実に履行するとともに、検査の結果、改善を要する、又は改善することが望ましいとの判定を受けたときは、速やかに改善を行います。また、改善を行うにあたって、必要があるときは、市町村浄化槽担当者に連絡して、その指導を受けます。</w:t>
      </w:r>
    </w:p>
    <w:p w:rsidR="005B632E" w:rsidRDefault="005B632E">
      <w:pPr>
        <w:ind w:left="480" w:hangingChars="200" w:hanging="480"/>
      </w:pPr>
    </w:p>
    <w:p w:rsidR="005B632E" w:rsidRDefault="005B632E">
      <w:pPr>
        <w:ind w:left="480" w:hangingChars="200" w:hanging="480"/>
      </w:pPr>
      <w:r>
        <w:rPr>
          <w:rFonts w:hint="eastAsia"/>
        </w:rPr>
        <w:t xml:space="preserve">　３．道路側溝に土砂・流木及び汚泥等が堆積し、処理水等を流下させるのに必要な断面が確保されなくなった場合、又は汚損が生じた場合は清掃を行います。</w:t>
      </w:r>
    </w:p>
    <w:p w:rsidR="005B632E" w:rsidRDefault="005B632E">
      <w:pPr>
        <w:ind w:left="480" w:hangingChars="200" w:hanging="480"/>
      </w:pPr>
    </w:p>
    <w:p w:rsidR="005B632E" w:rsidRDefault="005B632E">
      <w:pPr>
        <w:ind w:left="480" w:hangingChars="200" w:hanging="480"/>
      </w:pPr>
      <w:r>
        <w:rPr>
          <w:rFonts w:hint="eastAsia"/>
        </w:rPr>
        <w:t xml:space="preserve">　４．処理水等に起因する悪臭、水質汚濁その他生活環境を阻害する要因が発生し、近隣から苦情があったときは、責任を持って解決に当たります。</w:t>
      </w:r>
    </w:p>
    <w:p w:rsidR="005B632E" w:rsidRDefault="005B632E">
      <w:pPr>
        <w:ind w:left="480" w:hangingChars="200" w:hanging="480"/>
      </w:pPr>
    </w:p>
    <w:p w:rsidR="005B632E" w:rsidRDefault="005B632E" w:rsidP="00D7715A">
      <w:pPr>
        <w:ind w:left="480" w:hangingChars="200" w:hanging="480"/>
      </w:pPr>
      <w:r>
        <w:rPr>
          <w:rFonts w:hint="eastAsia"/>
        </w:rPr>
        <w:t xml:space="preserve">　５．道路側溝からの逆流水その他排水管が道路側溝と接続していることに起因する事由によって浄化槽に損傷が発生しても、自費で修復等を行い、県に対し何らの請求も行いません。</w:t>
      </w:r>
    </w:p>
    <w:p w:rsidR="00D7715A" w:rsidRDefault="00D7715A" w:rsidP="00D7715A">
      <w:pPr>
        <w:ind w:left="480" w:hangingChars="200" w:hanging="480"/>
      </w:pPr>
    </w:p>
    <w:p w:rsidR="00D7715A" w:rsidRDefault="00D7715A" w:rsidP="00D7715A">
      <w:pPr>
        <w:ind w:left="480" w:hangingChars="200" w:hanging="480"/>
      </w:pPr>
      <w:r>
        <w:rPr>
          <w:rFonts w:hint="eastAsia"/>
        </w:rPr>
        <w:t xml:space="preserve">　６．上記各号のほか、西牟婁振興局建設部長より指示を受けた場合、その指示を守ります。</w:t>
      </w:r>
    </w:p>
    <w:sectPr w:rsidR="00D7715A">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3DA" w:rsidRDefault="008043DA" w:rsidP="00FB4496">
      <w:r>
        <w:separator/>
      </w:r>
    </w:p>
  </w:endnote>
  <w:endnote w:type="continuationSeparator" w:id="0">
    <w:p w:rsidR="008043DA" w:rsidRDefault="008043DA" w:rsidP="00FB4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3DA" w:rsidRDefault="008043DA" w:rsidP="00FB4496">
      <w:r>
        <w:separator/>
      </w:r>
    </w:p>
  </w:footnote>
  <w:footnote w:type="continuationSeparator" w:id="0">
    <w:p w:rsidR="008043DA" w:rsidRDefault="008043DA" w:rsidP="00FB44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9E8"/>
    <w:rsid w:val="000F4D22"/>
    <w:rsid w:val="001A3BE2"/>
    <w:rsid w:val="005B632E"/>
    <w:rsid w:val="007F346D"/>
    <w:rsid w:val="008043DA"/>
    <w:rsid w:val="009B69E8"/>
    <w:rsid w:val="00B3105C"/>
    <w:rsid w:val="00D7715A"/>
    <w:rsid w:val="00EE47C8"/>
    <w:rsid w:val="00FB44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F44F14D"/>
  <w15:chartTrackingRefBased/>
  <w15:docId w15:val="{F2A5D777-4307-4DD7-B349-5454CB4AF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link w:val="a7"/>
    <w:uiPriority w:val="99"/>
    <w:semiHidden/>
    <w:unhideWhenUsed/>
    <w:rsid w:val="007F346D"/>
    <w:rPr>
      <w:rFonts w:ascii="Arial" w:eastAsia="ＭＳ ゴシック" w:hAnsi="Arial"/>
      <w:sz w:val="18"/>
      <w:szCs w:val="18"/>
    </w:rPr>
  </w:style>
  <w:style w:type="character" w:customStyle="1" w:styleId="a7">
    <w:name w:val="吹き出し (文字)"/>
    <w:link w:val="a6"/>
    <w:uiPriority w:val="99"/>
    <w:semiHidden/>
    <w:rsid w:val="007F346D"/>
    <w:rPr>
      <w:rFonts w:ascii="Arial" w:eastAsia="ＭＳ ゴシック" w:hAnsi="Arial" w:cs="Times New Roman"/>
      <w:kern w:val="2"/>
      <w:sz w:val="18"/>
      <w:szCs w:val="18"/>
    </w:rPr>
  </w:style>
  <w:style w:type="paragraph" w:styleId="a8">
    <w:name w:val="header"/>
    <w:basedOn w:val="a"/>
    <w:link w:val="a9"/>
    <w:uiPriority w:val="99"/>
    <w:unhideWhenUsed/>
    <w:rsid w:val="00FB4496"/>
    <w:pPr>
      <w:tabs>
        <w:tab w:val="center" w:pos="4252"/>
        <w:tab w:val="right" w:pos="8504"/>
      </w:tabs>
      <w:snapToGrid w:val="0"/>
    </w:pPr>
  </w:style>
  <w:style w:type="character" w:customStyle="1" w:styleId="a9">
    <w:name w:val="ヘッダー (文字)"/>
    <w:link w:val="a8"/>
    <w:uiPriority w:val="99"/>
    <w:rsid w:val="00FB4496"/>
    <w:rPr>
      <w:rFonts w:ascii="ＭＳ 明朝"/>
      <w:kern w:val="2"/>
      <w:sz w:val="24"/>
      <w:szCs w:val="24"/>
    </w:rPr>
  </w:style>
  <w:style w:type="paragraph" w:styleId="aa">
    <w:name w:val="footer"/>
    <w:basedOn w:val="a"/>
    <w:link w:val="ab"/>
    <w:uiPriority w:val="99"/>
    <w:unhideWhenUsed/>
    <w:rsid w:val="00FB4496"/>
    <w:pPr>
      <w:tabs>
        <w:tab w:val="center" w:pos="4252"/>
        <w:tab w:val="right" w:pos="8504"/>
      </w:tabs>
      <w:snapToGrid w:val="0"/>
    </w:pPr>
  </w:style>
  <w:style w:type="character" w:customStyle="1" w:styleId="ab">
    <w:name w:val="フッター (文字)"/>
    <w:link w:val="aa"/>
    <w:uiPriority w:val="99"/>
    <w:rsid w:val="00FB4496"/>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582</Words>
  <Characters>164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県道側溝への排水管接続に係る取扱いについて</vt:lpstr>
      <vt:lpstr>県道側溝への排水管接続に係る取扱いについて</vt:lpstr>
    </vt:vector>
  </TitlesOfParts>
  <Company>和歌山県庁</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県道側溝への排水管接続に係る取扱いについて</dc:title>
  <dc:subject/>
  <dc:creator>和歌山県</dc:creator>
  <cp:keywords/>
  <cp:lastModifiedBy>142301</cp:lastModifiedBy>
  <cp:revision>3</cp:revision>
  <cp:lastPrinted>2019-07-30T02:07:00Z</cp:lastPrinted>
  <dcterms:created xsi:type="dcterms:W3CDTF">2021-07-05T04:19:00Z</dcterms:created>
  <dcterms:modified xsi:type="dcterms:W3CDTF">2023-01-05T05:20:00Z</dcterms:modified>
</cp:coreProperties>
</file>