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様式１０（営繕工事以外）</w:t>
      </w:r>
    </w:p>
    <w:p w:rsidR="003F471E" w:rsidRPr="000E0AA8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6C15F0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様式１０－１（営繕工事以外）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工事区分・工種・種別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・本様式は、様式１０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Default="003F471E" w:rsidP="00C52258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  <w:r>
        <w:rPr>
          <w:rFonts w:ascii="ＭＳ 明朝" w:cs="ＭＳ明朝-WinCharSetFFFF-H"/>
          <w:kern w:val="0"/>
          <w:szCs w:val="21"/>
        </w:rPr>
        <w:br w:type="page"/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lastRenderedPageBreak/>
        <w:t>様式１０（営繕工事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様式１０－１（営繕工事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afterLines="50" w:after="120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Pr="0040283D" w:rsidRDefault="003F471E" w:rsidP="003F471E">
      <w:pPr>
        <w:rPr>
          <w:rFonts w:ascii="ＭＳ 明朝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  <w:bookmarkStart w:id="0" w:name="_GoBack"/>
      <w:bookmarkEnd w:id="0"/>
    </w:p>
    <w:sectPr w:rsidR="003F471E" w:rsidRPr="0040283D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58" w:rsidRDefault="00C52258" w:rsidP="005D7547">
      <w:r>
        <w:separator/>
      </w:r>
    </w:p>
  </w:endnote>
  <w:endnote w:type="continuationSeparator" w:id="0">
    <w:p w:rsidR="00C52258" w:rsidRDefault="00C52258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58" w:rsidRDefault="00C52258" w:rsidP="005D7547">
      <w:r>
        <w:separator/>
      </w:r>
    </w:p>
  </w:footnote>
  <w:footnote w:type="continuationSeparator" w:id="0">
    <w:p w:rsidR="00C52258" w:rsidRDefault="00C52258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AE7359"/>
    <w:rsid w:val="00B30899"/>
    <w:rsid w:val="00B473F0"/>
    <w:rsid w:val="00B5514E"/>
    <w:rsid w:val="00BD6DF1"/>
    <w:rsid w:val="00C14EB9"/>
    <w:rsid w:val="00C52258"/>
    <w:rsid w:val="00C76B2F"/>
    <w:rsid w:val="00CB194C"/>
    <w:rsid w:val="00D71612"/>
    <w:rsid w:val="00E14C58"/>
    <w:rsid w:val="00E409DA"/>
    <w:rsid w:val="00E86381"/>
    <w:rsid w:val="00EC1753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2801-CC43-44E8-9FEB-C92A52CB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AE3BD60E.dotm</Template>
  <TotalTime>15</TotalTime>
  <Pages>2</Pages>
  <Words>844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4</cp:revision>
  <cp:lastPrinted>2019-05-21T01:39:00Z</cp:lastPrinted>
  <dcterms:created xsi:type="dcterms:W3CDTF">2019-05-22T08:13:00Z</dcterms:created>
  <dcterms:modified xsi:type="dcterms:W3CDTF">2019-05-22T09:19:00Z</dcterms:modified>
</cp:coreProperties>
</file>