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BCD" w:rsidRPr="008833CA" w:rsidRDefault="00E43064" w:rsidP="00986C8E">
      <w:pPr>
        <w:jc w:val="center"/>
        <w:rPr>
          <w:b/>
          <w:sz w:val="24"/>
        </w:rPr>
      </w:pPr>
      <w:bookmarkStart w:id="0" w:name="_GoBack"/>
      <w:bookmarkEnd w:id="0"/>
      <w:r>
        <w:rPr>
          <w:b/>
          <w:sz w:val="24"/>
        </w:rPr>
        <w:t>和歌山県</w:t>
      </w:r>
      <w:r w:rsidR="00986C8E" w:rsidRPr="008833CA">
        <w:rPr>
          <w:b/>
          <w:sz w:val="24"/>
        </w:rPr>
        <w:t>難病指定医研修</w:t>
      </w:r>
      <w:r>
        <w:rPr>
          <w:b/>
          <w:sz w:val="24"/>
        </w:rPr>
        <w:t>履修確認票</w:t>
      </w:r>
    </w:p>
    <w:p w:rsidR="00986C8E" w:rsidRDefault="00986C8E" w:rsidP="00986C8E"/>
    <w:p w:rsidR="00986C8E" w:rsidRPr="00986C8E" w:rsidRDefault="00986C8E" w:rsidP="00986C8E">
      <w:pPr>
        <w:rPr>
          <w:sz w:val="22"/>
        </w:rPr>
      </w:pPr>
      <w:r w:rsidRPr="00986C8E">
        <w:rPr>
          <w:rFonts w:hint="eastAsia"/>
          <w:sz w:val="22"/>
        </w:rPr>
        <w:t xml:space="preserve">　</w:t>
      </w:r>
      <w:r w:rsidR="00E43064">
        <w:rPr>
          <w:rFonts w:hint="eastAsia"/>
          <w:sz w:val="22"/>
        </w:rPr>
        <w:t>本書</w:t>
      </w:r>
      <w:r w:rsidRPr="00986C8E">
        <w:rPr>
          <w:rFonts w:hint="eastAsia"/>
          <w:sz w:val="22"/>
        </w:rPr>
        <w:t>は、和歌山県難病指定医研修を履修したことを証明する書類として、和歌山県に提出していただくものです。必要事項を記入の上、</w:t>
      </w:r>
      <w:r w:rsidR="008833CA">
        <w:rPr>
          <w:rFonts w:hint="eastAsia"/>
          <w:sz w:val="22"/>
        </w:rPr>
        <w:t>「指定医指定</w:t>
      </w:r>
      <w:r w:rsidRPr="00986C8E">
        <w:rPr>
          <w:rFonts w:hint="eastAsia"/>
          <w:sz w:val="22"/>
        </w:rPr>
        <w:t>申請書</w:t>
      </w:r>
      <w:r w:rsidR="008833CA">
        <w:rPr>
          <w:rFonts w:hint="eastAsia"/>
          <w:sz w:val="22"/>
        </w:rPr>
        <w:t>」</w:t>
      </w:r>
      <w:r w:rsidRPr="00986C8E">
        <w:rPr>
          <w:rFonts w:hint="eastAsia"/>
          <w:sz w:val="22"/>
        </w:rPr>
        <w:t>とともにご提出ください。</w:t>
      </w:r>
    </w:p>
    <w:p w:rsidR="00986C8E" w:rsidRDefault="00986C8E" w:rsidP="00986C8E">
      <w:pPr>
        <w:rPr>
          <w:sz w:val="22"/>
        </w:rPr>
      </w:pPr>
      <w:r w:rsidRPr="00986C8E">
        <w:rPr>
          <w:rFonts w:hint="eastAsia"/>
          <w:sz w:val="22"/>
        </w:rPr>
        <w:t xml:space="preserve">　なお、各チェック欄へのチェックが無い場合や質問に</w:t>
      </w:r>
      <w:r w:rsidR="002816EC">
        <w:rPr>
          <w:rFonts w:hint="eastAsia"/>
          <w:sz w:val="22"/>
        </w:rPr>
        <w:t>未</w:t>
      </w:r>
      <w:r w:rsidRPr="00986C8E">
        <w:rPr>
          <w:rFonts w:hint="eastAsia"/>
          <w:sz w:val="22"/>
        </w:rPr>
        <w:t>回答</w:t>
      </w:r>
      <w:r w:rsidR="00EC3EA9">
        <w:rPr>
          <w:rFonts w:hint="eastAsia"/>
          <w:sz w:val="22"/>
        </w:rPr>
        <w:t>・不正解</w:t>
      </w:r>
      <w:r w:rsidRPr="00986C8E">
        <w:rPr>
          <w:rFonts w:hint="eastAsia"/>
          <w:sz w:val="22"/>
        </w:rPr>
        <w:t>がある場合は、研修を修了したものと認められません。</w:t>
      </w:r>
    </w:p>
    <w:p w:rsidR="00003CFC" w:rsidRPr="00986C8E" w:rsidRDefault="00003CFC" w:rsidP="00986C8E">
      <w:pPr>
        <w:rPr>
          <w:sz w:val="22"/>
        </w:rPr>
      </w:pPr>
    </w:p>
    <w:tbl>
      <w:tblPr>
        <w:tblStyle w:val="a3"/>
        <w:tblW w:w="0" w:type="auto"/>
        <w:tblInd w:w="392" w:type="dxa"/>
        <w:tblLook w:val="04A0" w:firstRow="1" w:lastRow="0" w:firstColumn="1" w:lastColumn="0" w:noHBand="0" w:noVBand="1"/>
      </w:tblPr>
      <w:tblGrid>
        <w:gridCol w:w="1559"/>
        <w:gridCol w:w="6521"/>
      </w:tblGrid>
      <w:tr w:rsidR="004C69F3" w:rsidTr="004C69F3">
        <w:trPr>
          <w:trHeight w:val="620"/>
        </w:trPr>
        <w:tc>
          <w:tcPr>
            <w:tcW w:w="1559" w:type="dxa"/>
            <w:vAlign w:val="center"/>
          </w:tcPr>
          <w:p w:rsidR="004C69F3" w:rsidRDefault="004C69F3" w:rsidP="004C69F3">
            <w:pPr>
              <w:jc w:val="center"/>
              <w:rPr>
                <w:sz w:val="22"/>
              </w:rPr>
            </w:pPr>
            <w:r>
              <w:rPr>
                <w:rFonts w:hint="eastAsia"/>
                <w:sz w:val="22"/>
              </w:rPr>
              <w:t>記載医師名</w:t>
            </w:r>
          </w:p>
        </w:tc>
        <w:tc>
          <w:tcPr>
            <w:tcW w:w="6521" w:type="dxa"/>
            <w:vAlign w:val="center"/>
          </w:tcPr>
          <w:p w:rsidR="004C69F3" w:rsidRDefault="004C69F3" w:rsidP="004C69F3">
            <w:pPr>
              <w:ind w:firstLineChars="1500" w:firstLine="3300"/>
              <w:jc w:val="right"/>
              <w:rPr>
                <w:sz w:val="22"/>
              </w:rPr>
            </w:pPr>
            <w:r>
              <w:rPr>
                <w:sz w:val="22"/>
              </w:rPr>
              <w:fldChar w:fldCharType="begin"/>
            </w:r>
            <w:r>
              <w:rPr>
                <w:sz w:val="22"/>
              </w:rPr>
              <w:instrText xml:space="preserve"> </w:instrText>
            </w:r>
            <w:r>
              <w:rPr>
                <w:rFonts w:hint="eastAsia"/>
                <w:sz w:val="22"/>
              </w:rPr>
              <w:instrText>eq \o\ac(</w:instrText>
            </w:r>
            <w:r>
              <w:rPr>
                <w:rFonts w:hint="eastAsia"/>
                <w:sz w:val="22"/>
              </w:rPr>
              <w:instrText>○</w:instrText>
            </w:r>
            <w:r>
              <w:rPr>
                <w:rFonts w:hint="eastAsia"/>
                <w:sz w:val="22"/>
              </w:rPr>
              <w:instrText>,</w:instrText>
            </w:r>
            <w:r w:rsidRPr="004C69F3">
              <w:rPr>
                <w:rFonts w:ascii="ＭＳ 明朝" w:hint="eastAsia"/>
                <w:position w:val="3"/>
                <w:sz w:val="15"/>
              </w:rPr>
              <w:instrText>印</w:instrText>
            </w:r>
            <w:r>
              <w:rPr>
                <w:rFonts w:hint="eastAsia"/>
                <w:sz w:val="22"/>
              </w:rPr>
              <w:instrText>)</w:instrText>
            </w:r>
            <w:r>
              <w:rPr>
                <w:sz w:val="22"/>
              </w:rPr>
              <w:fldChar w:fldCharType="end"/>
            </w:r>
            <w:r w:rsidRPr="004C69F3">
              <w:rPr>
                <w:sz w:val="18"/>
              </w:rPr>
              <w:t>（自署又は記名押印）</w:t>
            </w:r>
          </w:p>
        </w:tc>
      </w:tr>
      <w:tr w:rsidR="004C69F3" w:rsidTr="004C69F3">
        <w:trPr>
          <w:trHeight w:val="556"/>
        </w:trPr>
        <w:tc>
          <w:tcPr>
            <w:tcW w:w="1559" w:type="dxa"/>
            <w:vAlign w:val="center"/>
          </w:tcPr>
          <w:p w:rsidR="004C69F3" w:rsidRDefault="004C69F3" w:rsidP="004C69F3">
            <w:pPr>
              <w:jc w:val="center"/>
              <w:rPr>
                <w:sz w:val="22"/>
              </w:rPr>
            </w:pPr>
            <w:r>
              <w:rPr>
                <w:rFonts w:hint="eastAsia"/>
                <w:sz w:val="22"/>
              </w:rPr>
              <w:t>記載年月日</w:t>
            </w:r>
          </w:p>
        </w:tc>
        <w:tc>
          <w:tcPr>
            <w:tcW w:w="6521" w:type="dxa"/>
            <w:vAlign w:val="center"/>
          </w:tcPr>
          <w:p w:rsidR="004C69F3" w:rsidRDefault="004C69F3" w:rsidP="004C69F3">
            <w:pPr>
              <w:jc w:val="center"/>
              <w:rPr>
                <w:sz w:val="22"/>
              </w:rPr>
            </w:pPr>
            <w:r>
              <w:rPr>
                <w:rFonts w:hint="eastAsia"/>
                <w:sz w:val="22"/>
              </w:rPr>
              <w:t>年　　　月　　　日</w:t>
            </w:r>
          </w:p>
        </w:tc>
      </w:tr>
    </w:tbl>
    <w:p w:rsidR="008833CA" w:rsidRDefault="008833CA" w:rsidP="004C69F3">
      <w:pPr>
        <w:rPr>
          <w:sz w:val="22"/>
        </w:rPr>
      </w:pPr>
    </w:p>
    <w:p w:rsidR="00003CFC" w:rsidRDefault="00003CFC" w:rsidP="004C69F3">
      <w:pPr>
        <w:rPr>
          <w:sz w:val="22"/>
        </w:rPr>
      </w:pPr>
    </w:p>
    <w:p w:rsidR="004C69F3" w:rsidRDefault="004C69F3" w:rsidP="004C69F3">
      <w:pPr>
        <w:rPr>
          <w:sz w:val="22"/>
        </w:rPr>
      </w:pPr>
      <w:r>
        <w:rPr>
          <w:rFonts w:asciiTheme="majorEastAsia" w:eastAsiaTheme="majorEastAsia" w:hAnsi="ＭＳ 明朝" w:hint="eastAsia"/>
          <w:noProof/>
          <w:sz w:val="22"/>
        </w:rPr>
        <mc:AlternateContent>
          <mc:Choice Requires="wps">
            <w:drawing>
              <wp:anchor distT="0" distB="0" distL="114300" distR="114300" simplePos="0" relativeHeight="251659264" behindDoc="0" locked="0" layoutInCell="1" allowOverlap="1" wp14:anchorId="59B566B2" wp14:editId="1F319268">
                <wp:simplePos x="0" y="0"/>
                <wp:positionH relativeFrom="column">
                  <wp:posOffset>-93980</wp:posOffset>
                </wp:positionH>
                <wp:positionV relativeFrom="paragraph">
                  <wp:posOffset>10795</wp:posOffset>
                </wp:positionV>
                <wp:extent cx="5724525" cy="0"/>
                <wp:effectExtent l="19050" t="38100" r="66675" b="114300"/>
                <wp:wrapNone/>
                <wp:docPr id="19" name="直線コネクタ 19"/>
                <wp:cNvGraphicFramePr/>
                <a:graphic xmlns:a="http://schemas.openxmlformats.org/drawingml/2006/main">
                  <a:graphicData uri="http://schemas.microsoft.com/office/word/2010/wordprocessingShape">
                    <wps:wsp>
                      <wps:cNvCnPr/>
                      <wps:spPr>
                        <a:xfrm>
                          <a:off x="0" y="0"/>
                          <a:ext cx="5724525" cy="0"/>
                        </a:xfrm>
                        <a:prstGeom prst="line">
                          <a:avLst/>
                        </a:prstGeom>
                        <a:ln cmpd="dbl">
                          <a:prstDash val="solid"/>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pt,.85pt" to="443.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" strokecolor="#4579b8 [3044]">
                <v:stroke linestyle="thinThin"/>
                <v:shadow on="t" color="black" opacity="26214f" origin="-.5,-.5" offset=".74836mm,.74836mm"/>
              </v:line>
            </w:pict>
          </mc:Fallback>
        </mc:AlternateContent>
      </w:r>
    </w:p>
    <w:p w:rsidR="00CF7D12" w:rsidRPr="008833CA" w:rsidRDefault="00CF7D12" w:rsidP="004C69F3">
      <w:pPr>
        <w:rPr>
          <w:b/>
          <w:sz w:val="22"/>
        </w:rPr>
      </w:pPr>
      <w:r w:rsidRPr="008833CA">
        <w:rPr>
          <w:rFonts w:hint="eastAsia"/>
          <w:b/>
          <w:sz w:val="22"/>
        </w:rPr>
        <w:t>１．以下の資料を読みましたら、☑してください。</w:t>
      </w:r>
    </w:p>
    <w:p w:rsidR="004C69F3" w:rsidRDefault="00CF7D12" w:rsidP="00CF7D12">
      <w:pPr>
        <w:ind w:firstLineChars="100" w:firstLine="220"/>
        <w:rPr>
          <w:sz w:val="22"/>
        </w:rPr>
      </w:pPr>
      <w:r>
        <w:rPr>
          <w:rFonts w:hint="eastAsia"/>
          <w:sz w:val="22"/>
        </w:rPr>
        <w:t xml:space="preserve">□　</w:t>
      </w:r>
      <w:r w:rsidRPr="00CF7D12">
        <w:rPr>
          <w:sz w:val="22"/>
        </w:rPr>
        <w:t>難病指定医研修会資料</w:t>
      </w:r>
    </w:p>
    <w:p w:rsidR="00986C8E" w:rsidRDefault="00CF7D12" w:rsidP="00986C8E">
      <w:pPr>
        <w:rPr>
          <w:sz w:val="22"/>
        </w:rPr>
      </w:pPr>
      <w:r>
        <w:rPr>
          <w:rFonts w:hint="eastAsia"/>
          <w:sz w:val="22"/>
        </w:rPr>
        <w:t xml:space="preserve">　□　日医総研ワーキングペーパー</w:t>
      </w:r>
    </w:p>
    <w:p w:rsidR="008833CA" w:rsidRDefault="008833CA" w:rsidP="00986C8E">
      <w:pPr>
        <w:rPr>
          <w:sz w:val="22"/>
        </w:rPr>
      </w:pPr>
    </w:p>
    <w:p w:rsidR="00003CFC" w:rsidRDefault="00003CFC" w:rsidP="00986C8E">
      <w:pPr>
        <w:rPr>
          <w:sz w:val="22"/>
        </w:rPr>
      </w:pPr>
    </w:p>
    <w:p w:rsidR="00CF7D12" w:rsidRPr="008833CA" w:rsidRDefault="00CF7D12" w:rsidP="00986C8E">
      <w:pPr>
        <w:rPr>
          <w:b/>
          <w:sz w:val="22"/>
        </w:rPr>
      </w:pPr>
      <w:r w:rsidRPr="008833CA">
        <w:rPr>
          <w:rFonts w:hint="eastAsia"/>
          <w:b/>
          <w:sz w:val="22"/>
        </w:rPr>
        <w:t>２．</w:t>
      </w:r>
      <w:r w:rsidR="00584905" w:rsidRPr="008833CA">
        <w:rPr>
          <w:rFonts w:hint="eastAsia"/>
          <w:b/>
          <w:sz w:val="22"/>
        </w:rPr>
        <w:t>臨床調査個人票作成予定の主な疾患名と疾患番号を記載してください。</w:t>
      </w:r>
    </w:p>
    <w:tbl>
      <w:tblPr>
        <w:tblStyle w:val="a3"/>
        <w:tblW w:w="0" w:type="auto"/>
        <w:tblInd w:w="392" w:type="dxa"/>
        <w:tblLook w:val="04A0" w:firstRow="1" w:lastRow="0" w:firstColumn="1" w:lastColumn="0" w:noHBand="0" w:noVBand="1"/>
      </w:tblPr>
      <w:tblGrid>
        <w:gridCol w:w="6946"/>
        <w:gridCol w:w="1134"/>
      </w:tblGrid>
      <w:tr w:rsidR="00584905" w:rsidTr="00003CFC">
        <w:trPr>
          <w:trHeight w:val="427"/>
        </w:trPr>
        <w:tc>
          <w:tcPr>
            <w:tcW w:w="6946" w:type="dxa"/>
            <w:vAlign w:val="center"/>
          </w:tcPr>
          <w:p w:rsidR="00584905" w:rsidRDefault="00584905" w:rsidP="00003CFC">
            <w:pPr>
              <w:jc w:val="center"/>
              <w:rPr>
                <w:sz w:val="22"/>
              </w:rPr>
            </w:pPr>
            <w:r>
              <w:rPr>
                <w:sz w:val="22"/>
              </w:rPr>
              <w:t>疾患名</w:t>
            </w:r>
          </w:p>
        </w:tc>
        <w:tc>
          <w:tcPr>
            <w:tcW w:w="1134" w:type="dxa"/>
            <w:vAlign w:val="center"/>
          </w:tcPr>
          <w:p w:rsidR="00584905" w:rsidRDefault="00584905" w:rsidP="00003CFC">
            <w:pPr>
              <w:jc w:val="center"/>
              <w:rPr>
                <w:sz w:val="22"/>
              </w:rPr>
            </w:pPr>
            <w:r>
              <w:rPr>
                <w:sz w:val="22"/>
              </w:rPr>
              <w:t>疾患番号</w:t>
            </w:r>
          </w:p>
        </w:tc>
      </w:tr>
      <w:tr w:rsidR="00584905" w:rsidTr="00C21764">
        <w:trPr>
          <w:trHeight w:val="506"/>
        </w:trPr>
        <w:tc>
          <w:tcPr>
            <w:tcW w:w="6946" w:type="dxa"/>
            <w:vAlign w:val="center"/>
          </w:tcPr>
          <w:p w:rsidR="00584905" w:rsidRDefault="00584905" w:rsidP="00584905">
            <w:pPr>
              <w:rPr>
                <w:sz w:val="22"/>
              </w:rPr>
            </w:pPr>
          </w:p>
        </w:tc>
        <w:tc>
          <w:tcPr>
            <w:tcW w:w="1134" w:type="dxa"/>
            <w:vAlign w:val="center"/>
          </w:tcPr>
          <w:p w:rsidR="00584905" w:rsidRDefault="00584905" w:rsidP="00584905">
            <w:pPr>
              <w:rPr>
                <w:sz w:val="22"/>
              </w:rPr>
            </w:pPr>
          </w:p>
        </w:tc>
      </w:tr>
      <w:tr w:rsidR="00584905" w:rsidTr="00584905">
        <w:trPr>
          <w:trHeight w:val="552"/>
        </w:trPr>
        <w:tc>
          <w:tcPr>
            <w:tcW w:w="6946" w:type="dxa"/>
            <w:vAlign w:val="center"/>
          </w:tcPr>
          <w:p w:rsidR="00584905" w:rsidRDefault="00584905" w:rsidP="00584905">
            <w:pPr>
              <w:rPr>
                <w:sz w:val="22"/>
              </w:rPr>
            </w:pPr>
          </w:p>
        </w:tc>
        <w:tc>
          <w:tcPr>
            <w:tcW w:w="1134" w:type="dxa"/>
            <w:vAlign w:val="center"/>
          </w:tcPr>
          <w:p w:rsidR="00584905" w:rsidRDefault="00584905" w:rsidP="00584905">
            <w:pPr>
              <w:rPr>
                <w:sz w:val="22"/>
              </w:rPr>
            </w:pPr>
          </w:p>
        </w:tc>
      </w:tr>
      <w:tr w:rsidR="00584905" w:rsidTr="00584905">
        <w:trPr>
          <w:trHeight w:val="574"/>
        </w:trPr>
        <w:tc>
          <w:tcPr>
            <w:tcW w:w="6946" w:type="dxa"/>
            <w:vAlign w:val="center"/>
          </w:tcPr>
          <w:p w:rsidR="00584905" w:rsidRDefault="00584905" w:rsidP="00584905">
            <w:pPr>
              <w:rPr>
                <w:sz w:val="22"/>
              </w:rPr>
            </w:pPr>
          </w:p>
        </w:tc>
        <w:tc>
          <w:tcPr>
            <w:tcW w:w="1134" w:type="dxa"/>
            <w:vAlign w:val="center"/>
          </w:tcPr>
          <w:p w:rsidR="00584905" w:rsidRDefault="00584905" w:rsidP="00584905">
            <w:pPr>
              <w:rPr>
                <w:sz w:val="22"/>
              </w:rPr>
            </w:pPr>
          </w:p>
        </w:tc>
      </w:tr>
    </w:tbl>
    <w:p w:rsidR="008833CA" w:rsidRDefault="008833CA" w:rsidP="00986C8E">
      <w:pPr>
        <w:rPr>
          <w:sz w:val="22"/>
        </w:rPr>
      </w:pPr>
    </w:p>
    <w:p w:rsidR="00003CFC" w:rsidRDefault="00003CFC" w:rsidP="00986C8E">
      <w:pPr>
        <w:rPr>
          <w:sz w:val="22"/>
        </w:rPr>
      </w:pPr>
    </w:p>
    <w:p w:rsidR="00584905" w:rsidRPr="008833CA" w:rsidRDefault="00584905" w:rsidP="00986C8E">
      <w:pPr>
        <w:rPr>
          <w:b/>
          <w:sz w:val="22"/>
        </w:rPr>
      </w:pPr>
      <w:r w:rsidRPr="008833CA">
        <w:rPr>
          <w:rFonts w:hint="eastAsia"/>
          <w:b/>
          <w:sz w:val="22"/>
        </w:rPr>
        <w:t>３．２に記載した疾患について、厚生労働省の診断基準を読みましたか。</w:t>
      </w:r>
    </w:p>
    <w:p w:rsidR="00584905" w:rsidRDefault="00E04342" w:rsidP="00986C8E">
      <w:pPr>
        <w:rPr>
          <w:sz w:val="22"/>
        </w:rPr>
      </w:pPr>
      <w:r>
        <w:rPr>
          <w:rFonts w:hint="eastAsia"/>
          <w:sz w:val="22"/>
        </w:rPr>
        <w:t xml:space="preserve">　□　はい　　　　　□　いいえ</w:t>
      </w:r>
    </w:p>
    <w:p w:rsidR="00E04342" w:rsidRDefault="00E04342" w:rsidP="00986C8E">
      <w:pPr>
        <w:rPr>
          <w:sz w:val="22"/>
        </w:rPr>
      </w:pPr>
    </w:p>
    <w:p w:rsidR="00003CFC" w:rsidRDefault="00003CFC" w:rsidP="00986C8E">
      <w:pPr>
        <w:rPr>
          <w:sz w:val="22"/>
        </w:rPr>
      </w:pPr>
    </w:p>
    <w:p w:rsidR="00584905" w:rsidRPr="008833CA" w:rsidRDefault="00584905" w:rsidP="00986C8E">
      <w:pPr>
        <w:rPr>
          <w:b/>
          <w:sz w:val="22"/>
        </w:rPr>
      </w:pPr>
      <w:r w:rsidRPr="008833CA">
        <w:rPr>
          <w:rFonts w:hint="eastAsia"/>
          <w:b/>
          <w:sz w:val="22"/>
        </w:rPr>
        <w:t>４．以下の質問に○×で回答してください。</w:t>
      </w:r>
    </w:p>
    <w:tbl>
      <w:tblPr>
        <w:tblStyle w:val="a3"/>
        <w:tblW w:w="0" w:type="auto"/>
        <w:tblInd w:w="392" w:type="dxa"/>
        <w:tblLook w:val="04A0" w:firstRow="1" w:lastRow="0" w:firstColumn="1" w:lastColumn="0" w:noHBand="0" w:noVBand="1"/>
      </w:tblPr>
      <w:tblGrid>
        <w:gridCol w:w="7087"/>
        <w:gridCol w:w="1134"/>
      </w:tblGrid>
      <w:tr w:rsidR="00E04342" w:rsidRPr="008833CA" w:rsidTr="00003CFC">
        <w:trPr>
          <w:trHeight w:val="488"/>
        </w:trPr>
        <w:tc>
          <w:tcPr>
            <w:tcW w:w="7087" w:type="dxa"/>
            <w:vAlign w:val="center"/>
          </w:tcPr>
          <w:p w:rsidR="00E04342" w:rsidRPr="008833CA" w:rsidRDefault="00E04342" w:rsidP="00003CFC">
            <w:pPr>
              <w:jc w:val="center"/>
              <w:rPr>
                <w:sz w:val="22"/>
              </w:rPr>
            </w:pPr>
            <w:r w:rsidRPr="008833CA">
              <w:rPr>
                <w:rFonts w:hint="eastAsia"/>
                <w:sz w:val="22"/>
              </w:rPr>
              <w:t>質　　問</w:t>
            </w:r>
          </w:p>
        </w:tc>
        <w:tc>
          <w:tcPr>
            <w:tcW w:w="1134" w:type="dxa"/>
            <w:vAlign w:val="center"/>
          </w:tcPr>
          <w:p w:rsidR="00E04342" w:rsidRPr="008833CA" w:rsidRDefault="00E04342" w:rsidP="00003CFC">
            <w:pPr>
              <w:jc w:val="center"/>
              <w:rPr>
                <w:sz w:val="22"/>
              </w:rPr>
            </w:pPr>
            <w:r w:rsidRPr="008833CA">
              <w:rPr>
                <w:rFonts w:hint="eastAsia"/>
                <w:sz w:val="22"/>
              </w:rPr>
              <w:t>回答欄</w:t>
            </w:r>
          </w:p>
        </w:tc>
      </w:tr>
      <w:tr w:rsidR="00BB4652" w:rsidTr="00003CFC">
        <w:trPr>
          <w:trHeight w:val="1039"/>
        </w:trPr>
        <w:tc>
          <w:tcPr>
            <w:tcW w:w="7087" w:type="dxa"/>
          </w:tcPr>
          <w:p w:rsidR="00BB4652" w:rsidRDefault="00BB4652" w:rsidP="008833CA">
            <w:pPr>
              <w:ind w:left="220" w:hangingChars="100" w:hanging="220"/>
              <w:rPr>
                <w:sz w:val="22"/>
              </w:rPr>
            </w:pPr>
            <w:r>
              <w:rPr>
                <w:rFonts w:hint="eastAsia"/>
                <w:sz w:val="22"/>
              </w:rPr>
              <w:t>(1)</w:t>
            </w:r>
            <w:r w:rsidRPr="00630766">
              <w:rPr>
                <w:rFonts w:hint="eastAsia"/>
                <w:sz w:val="22"/>
              </w:rPr>
              <w:t xml:space="preserve"> </w:t>
            </w:r>
            <w:r w:rsidR="003B3BE3">
              <w:rPr>
                <w:rFonts w:hint="eastAsia"/>
                <w:sz w:val="22"/>
              </w:rPr>
              <w:t>特定医療（難病の</w:t>
            </w:r>
            <w:r w:rsidRPr="00273DB6">
              <w:rPr>
                <w:rFonts w:hint="eastAsia"/>
                <w:sz w:val="22"/>
              </w:rPr>
              <w:t>医療費助成</w:t>
            </w:r>
            <w:r w:rsidR="003B3BE3">
              <w:rPr>
                <w:rFonts w:hint="eastAsia"/>
                <w:sz w:val="22"/>
              </w:rPr>
              <w:t>）</w:t>
            </w:r>
            <w:r w:rsidRPr="00273DB6">
              <w:rPr>
                <w:rFonts w:hint="eastAsia"/>
                <w:sz w:val="22"/>
              </w:rPr>
              <w:t>の対象となるのは、指定医療機関で受けた、指定難病</w:t>
            </w:r>
            <w:r w:rsidR="003B3BE3">
              <w:rPr>
                <w:rFonts w:hint="eastAsia"/>
                <w:sz w:val="22"/>
              </w:rPr>
              <w:t>および</w:t>
            </w:r>
            <w:r w:rsidRPr="00273DB6">
              <w:rPr>
                <w:rFonts w:hint="eastAsia"/>
                <w:sz w:val="22"/>
              </w:rPr>
              <w:t>その指定難病に付随して発生する傷病に関する医療に限られ、すべての医療が対象になるわけではない。</w:t>
            </w:r>
          </w:p>
        </w:tc>
        <w:tc>
          <w:tcPr>
            <w:tcW w:w="1134" w:type="dxa"/>
          </w:tcPr>
          <w:p w:rsidR="00BB4652" w:rsidRDefault="00BB4652" w:rsidP="00BB4652">
            <w:pPr>
              <w:rPr>
                <w:sz w:val="22"/>
              </w:rPr>
            </w:pPr>
          </w:p>
        </w:tc>
      </w:tr>
      <w:tr w:rsidR="00E04342" w:rsidTr="00003CFC">
        <w:trPr>
          <w:trHeight w:val="700"/>
        </w:trPr>
        <w:tc>
          <w:tcPr>
            <w:tcW w:w="7087" w:type="dxa"/>
            <w:tcBorders>
              <w:bottom w:val="single" w:sz="4" w:space="0" w:color="auto"/>
            </w:tcBorders>
          </w:tcPr>
          <w:p w:rsidR="00E04342" w:rsidRDefault="00E04342" w:rsidP="008833CA">
            <w:pPr>
              <w:ind w:left="220" w:hangingChars="100" w:hanging="220"/>
              <w:rPr>
                <w:sz w:val="22"/>
              </w:rPr>
            </w:pPr>
            <w:r>
              <w:rPr>
                <w:rFonts w:hint="eastAsia"/>
                <w:sz w:val="22"/>
              </w:rPr>
              <w:t>(</w:t>
            </w:r>
            <w:r w:rsidR="00BB4652">
              <w:rPr>
                <w:rFonts w:hint="eastAsia"/>
                <w:sz w:val="22"/>
              </w:rPr>
              <w:t>2</w:t>
            </w:r>
            <w:r>
              <w:rPr>
                <w:rFonts w:hint="eastAsia"/>
                <w:sz w:val="22"/>
              </w:rPr>
              <w:t>)</w:t>
            </w:r>
            <w:r w:rsidR="00273DB6" w:rsidRPr="00273DB6">
              <w:rPr>
                <w:rFonts w:hint="eastAsia"/>
                <w:sz w:val="22"/>
              </w:rPr>
              <w:t xml:space="preserve"> </w:t>
            </w:r>
            <w:r w:rsidR="00273DB6" w:rsidRPr="00273DB6">
              <w:rPr>
                <w:rFonts w:hint="eastAsia"/>
                <w:sz w:val="22"/>
              </w:rPr>
              <w:t>患者の自己負担上限月額は、全員一律の額ではなく、患者それぞれの所得水準に応じて定められる。</w:t>
            </w:r>
          </w:p>
        </w:tc>
        <w:tc>
          <w:tcPr>
            <w:tcW w:w="1134" w:type="dxa"/>
            <w:tcBorders>
              <w:bottom w:val="single" w:sz="4" w:space="0" w:color="auto"/>
            </w:tcBorders>
          </w:tcPr>
          <w:p w:rsidR="00E04342" w:rsidRDefault="00E04342" w:rsidP="00986C8E">
            <w:pPr>
              <w:rPr>
                <w:sz w:val="22"/>
              </w:rPr>
            </w:pPr>
          </w:p>
        </w:tc>
      </w:tr>
      <w:tr w:rsidR="00003CFC" w:rsidRPr="008833CA" w:rsidTr="00003CFC">
        <w:trPr>
          <w:trHeight w:val="488"/>
        </w:trPr>
        <w:tc>
          <w:tcPr>
            <w:tcW w:w="8221" w:type="dxa"/>
            <w:gridSpan w:val="2"/>
            <w:tcBorders>
              <w:top w:val="nil"/>
              <w:left w:val="nil"/>
              <w:bottom w:val="nil"/>
              <w:right w:val="nil"/>
            </w:tcBorders>
            <w:vAlign w:val="center"/>
          </w:tcPr>
          <w:p w:rsidR="00003CFC" w:rsidRDefault="00003CFC" w:rsidP="00003CFC">
            <w:pPr>
              <w:jc w:val="center"/>
              <w:rPr>
                <w:sz w:val="22"/>
              </w:rPr>
            </w:pPr>
            <w:r>
              <w:rPr>
                <w:rFonts w:hint="eastAsia"/>
                <w:sz w:val="22"/>
              </w:rPr>
              <w:t xml:space="preserve">　　　　　　　　　　　　　　　　　　　　　　　　　</w:t>
            </w:r>
          </w:p>
          <w:p w:rsidR="00003CFC" w:rsidRPr="00003CFC" w:rsidRDefault="00003CFC" w:rsidP="00003CFC">
            <w:pPr>
              <w:jc w:val="center"/>
              <w:rPr>
                <w:sz w:val="22"/>
              </w:rPr>
            </w:pPr>
            <w:r>
              <w:rPr>
                <w:rFonts w:hint="eastAsia"/>
                <w:sz w:val="22"/>
              </w:rPr>
              <w:t xml:space="preserve">　　　　　　　　　　　　　　　　　　　　　　　　　　　　　　（裏面に続く）</w:t>
            </w:r>
          </w:p>
        </w:tc>
      </w:tr>
      <w:tr w:rsidR="00003CFC" w:rsidRPr="008833CA" w:rsidTr="00003CFC">
        <w:trPr>
          <w:trHeight w:val="488"/>
        </w:trPr>
        <w:tc>
          <w:tcPr>
            <w:tcW w:w="7087" w:type="dxa"/>
            <w:tcBorders>
              <w:top w:val="single" w:sz="4" w:space="0" w:color="auto"/>
            </w:tcBorders>
            <w:vAlign w:val="center"/>
          </w:tcPr>
          <w:p w:rsidR="00003CFC" w:rsidRPr="008833CA" w:rsidRDefault="00003CFC" w:rsidP="00003CFC">
            <w:pPr>
              <w:jc w:val="center"/>
              <w:rPr>
                <w:sz w:val="22"/>
              </w:rPr>
            </w:pPr>
            <w:r w:rsidRPr="008833CA">
              <w:rPr>
                <w:rFonts w:hint="eastAsia"/>
                <w:sz w:val="22"/>
              </w:rPr>
              <w:lastRenderedPageBreak/>
              <w:t>質　　問</w:t>
            </w:r>
          </w:p>
        </w:tc>
        <w:tc>
          <w:tcPr>
            <w:tcW w:w="1134" w:type="dxa"/>
            <w:vAlign w:val="center"/>
          </w:tcPr>
          <w:p w:rsidR="00003CFC" w:rsidRPr="008833CA" w:rsidRDefault="00003CFC" w:rsidP="00003CFC">
            <w:pPr>
              <w:jc w:val="center"/>
              <w:rPr>
                <w:sz w:val="22"/>
              </w:rPr>
            </w:pPr>
            <w:r w:rsidRPr="008833CA">
              <w:rPr>
                <w:rFonts w:hint="eastAsia"/>
                <w:sz w:val="22"/>
              </w:rPr>
              <w:t>回答欄</w:t>
            </w:r>
          </w:p>
        </w:tc>
      </w:tr>
      <w:tr w:rsidR="00BB4652" w:rsidTr="00003CFC">
        <w:trPr>
          <w:trHeight w:val="681"/>
        </w:trPr>
        <w:tc>
          <w:tcPr>
            <w:tcW w:w="7087" w:type="dxa"/>
          </w:tcPr>
          <w:p w:rsidR="00BB4652" w:rsidRDefault="00BB4652" w:rsidP="008833CA">
            <w:pPr>
              <w:ind w:left="220" w:hangingChars="100" w:hanging="220"/>
              <w:rPr>
                <w:sz w:val="22"/>
              </w:rPr>
            </w:pPr>
            <w:r>
              <w:rPr>
                <w:rFonts w:hint="eastAsia"/>
                <w:sz w:val="22"/>
              </w:rPr>
              <w:t xml:space="preserve">(3) </w:t>
            </w:r>
            <w:r w:rsidR="003B3BE3">
              <w:rPr>
                <w:rFonts w:hint="eastAsia"/>
                <w:sz w:val="22"/>
              </w:rPr>
              <w:t>難病の</w:t>
            </w:r>
            <w:r w:rsidRPr="005F5180">
              <w:rPr>
                <w:rFonts w:hint="eastAsia"/>
                <w:sz w:val="22"/>
              </w:rPr>
              <w:t>医療費助成制度では、</w:t>
            </w:r>
            <w:r w:rsidR="003B3BE3">
              <w:rPr>
                <w:rFonts w:hint="eastAsia"/>
                <w:sz w:val="22"/>
              </w:rPr>
              <w:t>対象</w:t>
            </w:r>
            <w:r w:rsidRPr="005F5180">
              <w:rPr>
                <w:rFonts w:hint="eastAsia"/>
                <w:sz w:val="22"/>
              </w:rPr>
              <w:t>疾病ごとに診断基準および重症度基準が異なる。</w:t>
            </w:r>
          </w:p>
        </w:tc>
        <w:tc>
          <w:tcPr>
            <w:tcW w:w="1134" w:type="dxa"/>
          </w:tcPr>
          <w:p w:rsidR="00BB4652" w:rsidRDefault="00BB4652" w:rsidP="00BB4652">
            <w:pPr>
              <w:rPr>
                <w:sz w:val="22"/>
              </w:rPr>
            </w:pPr>
          </w:p>
        </w:tc>
      </w:tr>
      <w:tr w:rsidR="00E04342" w:rsidTr="00003CFC">
        <w:trPr>
          <w:trHeight w:val="1065"/>
        </w:trPr>
        <w:tc>
          <w:tcPr>
            <w:tcW w:w="7087" w:type="dxa"/>
          </w:tcPr>
          <w:p w:rsidR="00E04342" w:rsidRDefault="00273DB6" w:rsidP="008833CA">
            <w:pPr>
              <w:ind w:left="220" w:hangingChars="100" w:hanging="220"/>
              <w:rPr>
                <w:sz w:val="22"/>
              </w:rPr>
            </w:pPr>
            <w:r>
              <w:rPr>
                <w:rFonts w:hint="eastAsia"/>
                <w:sz w:val="22"/>
              </w:rPr>
              <w:t>(4)</w:t>
            </w:r>
            <w:r w:rsidR="00352A01">
              <w:rPr>
                <w:rFonts w:hint="eastAsia"/>
                <w:sz w:val="22"/>
              </w:rPr>
              <w:t xml:space="preserve"> </w:t>
            </w:r>
            <w:r w:rsidRPr="00273DB6">
              <w:rPr>
                <w:rFonts w:hint="eastAsia"/>
                <w:sz w:val="22"/>
              </w:rPr>
              <w:t>特定医療</w:t>
            </w:r>
            <w:r w:rsidR="003B3BE3">
              <w:rPr>
                <w:rFonts w:hint="eastAsia"/>
                <w:sz w:val="22"/>
              </w:rPr>
              <w:t>（難病の医療費助成）</w:t>
            </w:r>
            <w:r w:rsidRPr="00273DB6">
              <w:rPr>
                <w:rFonts w:hint="eastAsia"/>
                <w:sz w:val="22"/>
              </w:rPr>
              <w:t>の対象となる患者は、厚生労働大臣が定める診断基準を満たし、かつ、厚生労働大臣が定める重症度基準</w:t>
            </w:r>
            <w:r w:rsidR="00352A01">
              <w:rPr>
                <w:rFonts w:hint="eastAsia"/>
                <w:sz w:val="22"/>
              </w:rPr>
              <w:t>又</w:t>
            </w:r>
            <w:r w:rsidRPr="00273DB6">
              <w:rPr>
                <w:rFonts w:hint="eastAsia"/>
                <w:sz w:val="22"/>
              </w:rPr>
              <w:t>は軽症高額該当基準を満たす患者である。</w:t>
            </w:r>
          </w:p>
        </w:tc>
        <w:tc>
          <w:tcPr>
            <w:tcW w:w="1134" w:type="dxa"/>
          </w:tcPr>
          <w:p w:rsidR="00E04342" w:rsidRDefault="00E04342" w:rsidP="00986C8E">
            <w:pPr>
              <w:rPr>
                <w:sz w:val="22"/>
              </w:rPr>
            </w:pPr>
          </w:p>
        </w:tc>
      </w:tr>
      <w:tr w:rsidR="00E04342" w:rsidTr="00003CFC">
        <w:trPr>
          <w:trHeight w:val="994"/>
        </w:trPr>
        <w:tc>
          <w:tcPr>
            <w:tcW w:w="7087" w:type="dxa"/>
          </w:tcPr>
          <w:p w:rsidR="00E04342" w:rsidRPr="000B77AC" w:rsidRDefault="00273DB6" w:rsidP="008833CA">
            <w:pPr>
              <w:ind w:left="220" w:hangingChars="100" w:hanging="220"/>
              <w:rPr>
                <w:sz w:val="22"/>
              </w:rPr>
            </w:pPr>
            <w:r>
              <w:rPr>
                <w:rFonts w:hint="eastAsia"/>
                <w:sz w:val="22"/>
              </w:rPr>
              <w:t>(</w:t>
            </w:r>
            <w:r w:rsidR="00BB4652">
              <w:rPr>
                <w:rFonts w:hint="eastAsia"/>
                <w:sz w:val="22"/>
              </w:rPr>
              <w:t>5</w:t>
            </w:r>
            <w:r>
              <w:rPr>
                <w:rFonts w:hint="eastAsia"/>
                <w:sz w:val="22"/>
              </w:rPr>
              <w:t>)</w:t>
            </w:r>
            <w:r w:rsidR="00352A01">
              <w:rPr>
                <w:rFonts w:hint="eastAsia"/>
                <w:sz w:val="22"/>
              </w:rPr>
              <w:t xml:space="preserve"> </w:t>
            </w:r>
            <w:r w:rsidRPr="00273DB6">
              <w:rPr>
                <w:rFonts w:hint="eastAsia"/>
                <w:sz w:val="22"/>
              </w:rPr>
              <w:t>「診断基準</w:t>
            </w:r>
            <w:r w:rsidR="00BB4652">
              <w:rPr>
                <w:rFonts w:hint="eastAsia"/>
                <w:sz w:val="22"/>
              </w:rPr>
              <w:t>」</w:t>
            </w:r>
            <w:r w:rsidRPr="00273DB6">
              <w:rPr>
                <w:rFonts w:hint="eastAsia"/>
                <w:sz w:val="22"/>
              </w:rPr>
              <w:t>に関する事項については、病名診断に用いる臨床症状、検査所見等に関して、診断基準上に特段の規定がない場合には、いずれの時期のものを用いても差し支えない。</w:t>
            </w:r>
          </w:p>
        </w:tc>
        <w:tc>
          <w:tcPr>
            <w:tcW w:w="1134" w:type="dxa"/>
          </w:tcPr>
          <w:p w:rsidR="00E04342" w:rsidRDefault="00E04342" w:rsidP="00986C8E">
            <w:pPr>
              <w:rPr>
                <w:sz w:val="22"/>
              </w:rPr>
            </w:pPr>
          </w:p>
        </w:tc>
      </w:tr>
      <w:tr w:rsidR="00273DB6" w:rsidTr="00003CFC">
        <w:trPr>
          <w:trHeight w:val="1008"/>
        </w:trPr>
        <w:tc>
          <w:tcPr>
            <w:tcW w:w="7087" w:type="dxa"/>
          </w:tcPr>
          <w:p w:rsidR="00273DB6" w:rsidRDefault="00273DB6" w:rsidP="008833CA">
            <w:pPr>
              <w:ind w:left="220" w:hangingChars="100" w:hanging="220"/>
              <w:rPr>
                <w:sz w:val="22"/>
              </w:rPr>
            </w:pPr>
            <w:r>
              <w:rPr>
                <w:rFonts w:hint="eastAsia"/>
                <w:sz w:val="22"/>
              </w:rPr>
              <w:t>(</w:t>
            </w:r>
            <w:r w:rsidR="00BB4652">
              <w:rPr>
                <w:rFonts w:hint="eastAsia"/>
                <w:sz w:val="22"/>
              </w:rPr>
              <w:t>6</w:t>
            </w:r>
            <w:r>
              <w:rPr>
                <w:rFonts w:hint="eastAsia"/>
                <w:sz w:val="22"/>
              </w:rPr>
              <w:t>)</w:t>
            </w:r>
            <w:r w:rsidR="00352A01">
              <w:rPr>
                <w:rFonts w:hint="eastAsia"/>
                <w:sz w:val="22"/>
              </w:rPr>
              <w:t xml:space="preserve"> </w:t>
            </w:r>
            <w:r w:rsidR="00BB4652">
              <w:rPr>
                <w:rFonts w:hint="eastAsia"/>
                <w:sz w:val="22"/>
              </w:rPr>
              <w:t>「</w:t>
            </w:r>
            <w:r w:rsidRPr="005F5180">
              <w:rPr>
                <w:rFonts w:hint="eastAsia"/>
                <w:sz w:val="22"/>
              </w:rPr>
              <w:t>重症度分類</w:t>
            </w:r>
            <w:r w:rsidR="00BB4652">
              <w:rPr>
                <w:rFonts w:hint="eastAsia"/>
                <w:sz w:val="22"/>
              </w:rPr>
              <w:t>」</w:t>
            </w:r>
            <w:r w:rsidRPr="005F5180">
              <w:rPr>
                <w:rFonts w:hint="eastAsia"/>
                <w:sz w:val="22"/>
              </w:rPr>
              <w:t>に</w:t>
            </w:r>
            <w:r w:rsidR="00BB4652">
              <w:rPr>
                <w:rFonts w:hint="eastAsia"/>
                <w:sz w:val="22"/>
              </w:rPr>
              <w:t>関する事項</w:t>
            </w:r>
            <w:r w:rsidRPr="005F5180">
              <w:rPr>
                <w:rFonts w:hint="eastAsia"/>
                <w:sz w:val="22"/>
              </w:rPr>
              <w:t>ついては、適切な医学的管理の下で治療が行われている状態で、臨床調査個人票作成時から直近６か月間で最も悪い状態を記入する。</w:t>
            </w:r>
          </w:p>
        </w:tc>
        <w:tc>
          <w:tcPr>
            <w:tcW w:w="1134" w:type="dxa"/>
          </w:tcPr>
          <w:p w:rsidR="00273DB6" w:rsidRDefault="00273DB6" w:rsidP="00273DB6">
            <w:pPr>
              <w:rPr>
                <w:sz w:val="22"/>
              </w:rPr>
            </w:pPr>
          </w:p>
        </w:tc>
      </w:tr>
      <w:tr w:rsidR="00E04342" w:rsidTr="00003CFC">
        <w:trPr>
          <w:trHeight w:val="683"/>
        </w:trPr>
        <w:tc>
          <w:tcPr>
            <w:tcW w:w="7087" w:type="dxa"/>
          </w:tcPr>
          <w:p w:rsidR="00E04342" w:rsidRDefault="00843626" w:rsidP="008833CA">
            <w:pPr>
              <w:ind w:left="220" w:hangingChars="100" w:hanging="220"/>
              <w:rPr>
                <w:sz w:val="22"/>
              </w:rPr>
            </w:pPr>
            <w:r>
              <w:rPr>
                <w:sz w:val="22"/>
              </w:rPr>
              <w:t>(</w:t>
            </w:r>
            <w:r w:rsidR="00BB4652">
              <w:rPr>
                <w:sz w:val="22"/>
              </w:rPr>
              <w:t>7</w:t>
            </w:r>
            <w:r>
              <w:rPr>
                <w:sz w:val="22"/>
              </w:rPr>
              <w:t>)</w:t>
            </w:r>
            <w:r w:rsidR="00352A01">
              <w:rPr>
                <w:rFonts w:hint="eastAsia"/>
                <w:sz w:val="22"/>
              </w:rPr>
              <w:t xml:space="preserve"> </w:t>
            </w:r>
            <w:r w:rsidR="003B3BE3">
              <w:rPr>
                <w:rFonts w:hint="eastAsia"/>
                <w:sz w:val="22"/>
              </w:rPr>
              <w:t>特定医療（難病の医療費助成）</w:t>
            </w:r>
            <w:r w:rsidR="000B77AC" w:rsidRPr="000B77AC">
              <w:rPr>
                <w:sz w:val="22"/>
              </w:rPr>
              <w:t>の給付ができるのは，指定医療機関であり，指定医とは別に申請が必要である。</w:t>
            </w:r>
          </w:p>
        </w:tc>
        <w:tc>
          <w:tcPr>
            <w:tcW w:w="1134" w:type="dxa"/>
          </w:tcPr>
          <w:p w:rsidR="00E04342" w:rsidRDefault="00E04342" w:rsidP="00986C8E">
            <w:pPr>
              <w:rPr>
                <w:sz w:val="22"/>
              </w:rPr>
            </w:pPr>
          </w:p>
        </w:tc>
      </w:tr>
      <w:tr w:rsidR="0007222F" w:rsidTr="00003CFC">
        <w:trPr>
          <w:trHeight w:val="685"/>
        </w:trPr>
        <w:tc>
          <w:tcPr>
            <w:tcW w:w="7087" w:type="dxa"/>
          </w:tcPr>
          <w:p w:rsidR="0007222F" w:rsidRPr="0007222F" w:rsidRDefault="00843626" w:rsidP="008833CA">
            <w:pPr>
              <w:ind w:left="220" w:hangingChars="100" w:hanging="220"/>
              <w:rPr>
                <w:sz w:val="22"/>
              </w:rPr>
            </w:pPr>
            <w:r>
              <w:rPr>
                <w:rFonts w:hint="eastAsia"/>
                <w:sz w:val="22"/>
              </w:rPr>
              <w:t>(</w:t>
            </w:r>
            <w:r w:rsidR="00BB4652">
              <w:rPr>
                <w:rFonts w:hint="eastAsia"/>
                <w:sz w:val="22"/>
              </w:rPr>
              <w:t>8</w:t>
            </w:r>
            <w:r>
              <w:rPr>
                <w:rFonts w:hint="eastAsia"/>
                <w:sz w:val="22"/>
              </w:rPr>
              <w:t>)</w:t>
            </w:r>
            <w:r w:rsidR="00352A01">
              <w:rPr>
                <w:rFonts w:hint="eastAsia"/>
                <w:sz w:val="22"/>
              </w:rPr>
              <w:t xml:space="preserve"> </w:t>
            </w:r>
            <w:r w:rsidR="00BE200C">
              <w:rPr>
                <w:rFonts w:hint="eastAsia"/>
                <w:sz w:val="22"/>
              </w:rPr>
              <w:t>指定医の申請は主たる勤務</w:t>
            </w:r>
            <w:r>
              <w:rPr>
                <w:rFonts w:hint="eastAsia"/>
                <w:sz w:val="22"/>
              </w:rPr>
              <w:t>先の医療機関が所在する</w:t>
            </w:r>
            <w:r w:rsidR="00BE200C">
              <w:rPr>
                <w:rFonts w:hint="eastAsia"/>
                <w:sz w:val="22"/>
              </w:rPr>
              <w:t>都道府県</w:t>
            </w:r>
            <w:r>
              <w:rPr>
                <w:rFonts w:hint="eastAsia"/>
                <w:sz w:val="22"/>
              </w:rPr>
              <w:t>知事に行う。</w:t>
            </w:r>
          </w:p>
        </w:tc>
        <w:tc>
          <w:tcPr>
            <w:tcW w:w="1134" w:type="dxa"/>
          </w:tcPr>
          <w:p w:rsidR="0007222F" w:rsidRDefault="0007222F" w:rsidP="00986C8E">
            <w:pPr>
              <w:rPr>
                <w:sz w:val="22"/>
              </w:rPr>
            </w:pPr>
          </w:p>
        </w:tc>
      </w:tr>
      <w:tr w:rsidR="00BB4652" w:rsidTr="00003CFC">
        <w:trPr>
          <w:trHeight w:val="687"/>
        </w:trPr>
        <w:tc>
          <w:tcPr>
            <w:tcW w:w="7087" w:type="dxa"/>
          </w:tcPr>
          <w:p w:rsidR="00BB4652" w:rsidRDefault="00BB4652" w:rsidP="008833CA">
            <w:pPr>
              <w:ind w:left="220" w:hangingChars="100" w:hanging="220"/>
              <w:rPr>
                <w:sz w:val="22"/>
              </w:rPr>
            </w:pPr>
            <w:r>
              <w:rPr>
                <w:rFonts w:hint="eastAsia"/>
                <w:sz w:val="22"/>
              </w:rPr>
              <w:t xml:space="preserve">(9) </w:t>
            </w:r>
            <w:r>
              <w:rPr>
                <w:rFonts w:hint="eastAsia"/>
                <w:sz w:val="22"/>
              </w:rPr>
              <w:t>協力難病指定医は、更新申請の際の診断書作成はできるが、新規申請の際の診断書作成はできない。</w:t>
            </w:r>
          </w:p>
        </w:tc>
        <w:tc>
          <w:tcPr>
            <w:tcW w:w="1134" w:type="dxa"/>
          </w:tcPr>
          <w:p w:rsidR="00BB4652" w:rsidRDefault="00BB4652" w:rsidP="00986C8E">
            <w:pPr>
              <w:rPr>
                <w:sz w:val="22"/>
              </w:rPr>
            </w:pPr>
          </w:p>
        </w:tc>
      </w:tr>
      <w:tr w:rsidR="00E04342" w:rsidTr="00003CFC">
        <w:trPr>
          <w:trHeight w:val="661"/>
        </w:trPr>
        <w:tc>
          <w:tcPr>
            <w:tcW w:w="7087" w:type="dxa"/>
          </w:tcPr>
          <w:p w:rsidR="00E04342" w:rsidRDefault="00843626" w:rsidP="008833CA">
            <w:pPr>
              <w:ind w:left="220" w:hangingChars="100" w:hanging="220"/>
              <w:rPr>
                <w:sz w:val="22"/>
              </w:rPr>
            </w:pPr>
            <w:r>
              <w:rPr>
                <w:rFonts w:hint="eastAsia"/>
                <w:sz w:val="22"/>
              </w:rPr>
              <w:t>(10)</w:t>
            </w:r>
            <w:r w:rsidR="00352A01">
              <w:rPr>
                <w:rFonts w:hint="eastAsia"/>
                <w:sz w:val="22"/>
              </w:rPr>
              <w:t xml:space="preserve"> </w:t>
            </w:r>
            <w:r w:rsidR="0007222F" w:rsidRPr="0007222F">
              <w:rPr>
                <w:rFonts w:hint="eastAsia"/>
                <w:sz w:val="22"/>
              </w:rPr>
              <w:t>指定医は、５年ごとに更新を受ける必要がある。</w:t>
            </w:r>
          </w:p>
        </w:tc>
        <w:tc>
          <w:tcPr>
            <w:tcW w:w="1134" w:type="dxa"/>
          </w:tcPr>
          <w:p w:rsidR="00E04342" w:rsidRDefault="00E04342" w:rsidP="00986C8E">
            <w:pPr>
              <w:rPr>
                <w:sz w:val="22"/>
              </w:rPr>
            </w:pPr>
          </w:p>
        </w:tc>
      </w:tr>
    </w:tbl>
    <w:p w:rsidR="00E04342" w:rsidRDefault="00E04342" w:rsidP="00E04342">
      <w:pPr>
        <w:rPr>
          <w:sz w:val="22"/>
        </w:rPr>
      </w:pPr>
    </w:p>
    <w:p w:rsidR="00003CFC" w:rsidRDefault="00003CFC" w:rsidP="00E04342">
      <w:pPr>
        <w:rPr>
          <w:sz w:val="22"/>
        </w:rPr>
      </w:pPr>
    </w:p>
    <w:p w:rsidR="00F00843" w:rsidRPr="00CF7D12" w:rsidRDefault="00D24937" w:rsidP="00E04342">
      <w:pPr>
        <w:rPr>
          <w:sz w:val="22"/>
        </w:rPr>
      </w:pPr>
      <w:r>
        <w:rPr>
          <w:rFonts w:ascii="ＭＳ 明朝" w:eastAsia="ＭＳ 明朝" w:hAnsi="ＭＳ 明朝" w:cs="ＭＳ 明朝"/>
          <w:sz w:val="22"/>
        </w:rPr>
        <w:t>※</w:t>
      </w:r>
      <w:r>
        <w:rPr>
          <w:rFonts w:ascii="ＭＳ 明朝" w:eastAsia="ＭＳ 明朝" w:hAnsi="ＭＳ 明朝" w:cs="ＭＳ 明朝" w:hint="eastAsia"/>
          <w:sz w:val="22"/>
        </w:rPr>
        <w:t xml:space="preserve"> </w:t>
      </w:r>
      <w:r w:rsidR="008833CA">
        <w:rPr>
          <w:sz w:val="22"/>
        </w:rPr>
        <w:t>質問は以上です。記入漏れがないか確認してください。</w:t>
      </w:r>
    </w:p>
    <w:sectPr w:rsidR="00F00843" w:rsidRPr="00CF7D12" w:rsidSect="00003CFC">
      <w:pgSz w:w="11907" w:h="16840" w:code="9"/>
      <w:pgMar w:top="1418" w:right="1701" w:bottom="1418" w:left="1701" w:header="851" w:footer="992" w:gutter="0"/>
      <w:paperSrc w:first="1" w:other="1"/>
      <w:cols w:space="425"/>
      <w:docGrid w:type="lines" w:linePitch="3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CFC" w:rsidRDefault="00003CFC" w:rsidP="00C21764">
      <w:r>
        <w:separator/>
      </w:r>
    </w:p>
  </w:endnote>
  <w:endnote w:type="continuationSeparator" w:id="0">
    <w:p w:rsidR="00003CFC" w:rsidRDefault="00003CFC" w:rsidP="00C21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CFC" w:rsidRDefault="00003CFC" w:rsidP="00C21764">
      <w:r>
        <w:separator/>
      </w:r>
    </w:p>
  </w:footnote>
  <w:footnote w:type="continuationSeparator" w:id="0">
    <w:p w:rsidR="00003CFC" w:rsidRDefault="00003CFC" w:rsidP="00C217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rawingGridVerticalSpacing w:val="31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C8E"/>
    <w:rsid w:val="00003CFC"/>
    <w:rsid w:val="000605EA"/>
    <w:rsid w:val="0007222F"/>
    <w:rsid w:val="000B77AC"/>
    <w:rsid w:val="00197987"/>
    <w:rsid w:val="001F6067"/>
    <w:rsid w:val="00273DB6"/>
    <w:rsid w:val="002816EC"/>
    <w:rsid w:val="002D1440"/>
    <w:rsid w:val="00352A01"/>
    <w:rsid w:val="003B3BE3"/>
    <w:rsid w:val="004458F3"/>
    <w:rsid w:val="004C69F3"/>
    <w:rsid w:val="00584905"/>
    <w:rsid w:val="005F5180"/>
    <w:rsid w:val="00630766"/>
    <w:rsid w:val="00661BCD"/>
    <w:rsid w:val="00713A4A"/>
    <w:rsid w:val="00843626"/>
    <w:rsid w:val="008833CA"/>
    <w:rsid w:val="00986C8E"/>
    <w:rsid w:val="00A13EBC"/>
    <w:rsid w:val="00A361D8"/>
    <w:rsid w:val="00BB4652"/>
    <w:rsid w:val="00BE200C"/>
    <w:rsid w:val="00C21764"/>
    <w:rsid w:val="00CF7D12"/>
    <w:rsid w:val="00D24937"/>
    <w:rsid w:val="00D70079"/>
    <w:rsid w:val="00E04342"/>
    <w:rsid w:val="00E43064"/>
    <w:rsid w:val="00EC3EA9"/>
    <w:rsid w:val="00F00843"/>
    <w:rsid w:val="00F944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6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1764"/>
    <w:pPr>
      <w:tabs>
        <w:tab w:val="center" w:pos="4252"/>
        <w:tab w:val="right" w:pos="8504"/>
      </w:tabs>
      <w:snapToGrid w:val="0"/>
    </w:pPr>
  </w:style>
  <w:style w:type="character" w:customStyle="1" w:styleId="a5">
    <w:name w:val="ヘッダー (文字)"/>
    <w:basedOn w:val="a0"/>
    <w:link w:val="a4"/>
    <w:uiPriority w:val="99"/>
    <w:rsid w:val="00C21764"/>
  </w:style>
  <w:style w:type="paragraph" w:styleId="a6">
    <w:name w:val="footer"/>
    <w:basedOn w:val="a"/>
    <w:link w:val="a7"/>
    <w:uiPriority w:val="99"/>
    <w:unhideWhenUsed/>
    <w:rsid w:val="00C21764"/>
    <w:pPr>
      <w:tabs>
        <w:tab w:val="center" w:pos="4252"/>
        <w:tab w:val="right" w:pos="8504"/>
      </w:tabs>
      <w:snapToGrid w:val="0"/>
    </w:pPr>
  </w:style>
  <w:style w:type="character" w:customStyle="1" w:styleId="a7">
    <w:name w:val="フッター (文字)"/>
    <w:basedOn w:val="a0"/>
    <w:link w:val="a6"/>
    <w:uiPriority w:val="99"/>
    <w:rsid w:val="00C217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6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1764"/>
    <w:pPr>
      <w:tabs>
        <w:tab w:val="center" w:pos="4252"/>
        <w:tab w:val="right" w:pos="8504"/>
      </w:tabs>
      <w:snapToGrid w:val="0"/>
    </w:pPr>
  </w:style>
  <w:style w:type="character" w:customStyle="1" w:styleId="a5">
    <w:name w:val="ヘッダー (文字)"/>
    <w:basedOn w:val="a0"/>
    <w:link w:val="a4"/>
    <w:uiPriority w:val="99"/>
    <w:rsid w:val="00C21764"/>
  </w:style>
  <w:style w:type="paragraph" w:styleId="a6">
    <w:name w:val="footer"/>
    <w:basedOn w:val="a"/>
    <w:link w:val="a7"/>
    <w:uiPriority w:val="99"/>
    <w:unhideWhenUsed/>
    <w:rsid w:val="00C21764"/>
    <w:pPr>
      <w:tabs>
        <w:tab w:val="center" w:pos="4252"/>
        <w:tab w:val="right" w:pos="8504"/>
      </w:tabs>
      <w:snapToGrid w:val="0"/>
    </w:pPr>
  </w:style>
  <w:style w:type="character" w:customStyle="1" w:styleId="a7">
    <w:name w:val="フッター (文字)"/>
    <w:basedOn w:val="a0"/>
    <w:link w:val="a6"/>
    <w:uiPriority w:val="99"/>
    <w:rsid w:val="00C21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768A6F73</Template>
  <TotalTime>1</TotalTime>
  <Pages>2</Pages>
  <Words>170</Words>
  <Characters>973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096806</dc:creator>
  <cp:lastModifiedBy>096806</cp:lastModifiedBy>
  <cp:revision>2</cp:revision>
  <cp:lastPrinted>2019-02-28T08:57:00Z</cp:lastPrinted>
  <dcterms:created xsi:type="dcterms:W3CDTF">2019-03-07T23:12:00Z</dcterms:created>
  <dcterms:modified xsi:type="dcterms:W3CDTF">2019-03-07T23:12:00Z</dcterms:modified>
</cp:coreProperties>
</file>