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3472A" w14:textId="77777777" w:rsidR="00E76F7C" w:rsidRPr="0089348B" w:rsidRDefault="00E76F7C" w:rsidP="00E76F7C">
      <w:pPr>
        <w:rPr>
          <w:color w:val="000000" w:themeColor="text1"/>
        </w:rPr>
      </w:pPr>
      <w:bookmarkStart w:id="0" w:name="_GoBack"/>
      <w:bookmarkEnd w:id="0"/>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w:t>
      </w:r>
      <w:r>
        <w:rPr>
          <w:rFonts w:hint="eastAsia"/>
          <w:color w:val="000000" w:themeColor="text1"/>
        </w:rPr>
        <w:lastRenderedPageBreak/>
        <w:t>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2E631B5A" w:rsidR="006B5140" w:rsidRPr="0089348B" w:rsidRDefault="00D24129" w:rsidP="00974334">
      <w:pPr>
        <w:ind w:firstLineChars="100" w:firstLine="210"/>
        <w:rPr>
          <w:color w:val="000000" w:themeColor="text1"/>
        </w:rPr>
      </w:pPr>
      <w:r>
        <w:rPr>
          <w:rFonts w:hint="eastAsia"/>
          <w:color w:val="000000" w:themeColor="text1"/>
        </w:rPr>
        <w:t>提出された実践事例報告は、原則として返却しません。</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D24129" w:rsidRDefault="00D24129">
      <w:r>
        <w:separator/>
      </w:r>
    </w:p>
  </w:endnote>
  <w:endnote w:type="continuationSeparator" w:id="0">
    <w:p w14:paraId="28CF5135" w14:textId="77777777" w:rsidR="00D24129" w:rsidRDefault="00D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D24129" w:rsidRDefault="00D241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D24129" w:rsidRDefault="00D24129">
      <w:r>
        <w:separator/>
      </w:r>
    </w:p>
  </w:footnote>
  <w:footnote w:type="continuationSeparator" w:id="0">
    <w:p w14:paraId="242D3A41" w14:textId="77777777" w:rsidR="00D24129" w:rsidRDefault="00D2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4334"/>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9B9"/>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1BC6-EE00-458F-B6B5-4468219E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1621</Words>
  <Characters>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26</cp:revision>
  <cp:lastPrinted>2024-02-28T02:40:00Z</cp:lastPrinted>
  <dcterms:created xsi:type="dcterms:W3CDTF">2022-01-06T02:17:00Z</dcterms:created>
  <dcterms:modified xsi:type="dcterms:W3CDTF">2024-02-28T02:41:00Z</dcterms:modified>
</cp:coreProperties>
</file>