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0" w:type="auto"/>
        <w:tblLook w:val="04A0" w:firstRow="1" w:lastRow="0" w:firstColumn="1" w:lastColumn="0" w:noHBand="0" w:noVBand="1"/>
      </w:tblPr>
      <w:tblGrid>
        <w:gridCol w:w="1809"/>
        <w:gridCol w:w="4678"/>
        <w:gridCol w:w="3179"/>
      </w:tblGrid>
      <w:tr w:rsidR="00692AFC" w:rsidRPr="003103C0" w:rsidTr="00E45314">
        <w:tc>
          <w:tcPr>
            <w:tcW w:w="1809" w:type="dxa"/>
          </w:tcPr>
          <w:p w:rsidR="00692AFC" w:rsidRPr="003103C0" w:rsidRDefault="00AC5DA8" w:rsidP="00112F43">
            <w:pPr>
              <w:jc w:val="center"/>
              <w:rPr>
                <w:sz w:val="20"/>
              </w:rPr>
            </w:pPr>
            <w:r>
              <w:rPr>
                <w:rFonts w:hint="eastAsia"/>
                <w:noProof/>
                <w:sz w:val="20"/>
              </w:rPr>
              <mc:AlternateContent>
                <mc:Choice Requires="wps">
                  <w:drawing>
                    <wp:anchor distT="0" distB="0" distL="114300" distR="114300" simplePos="0" relativeHeight="251657728" behindDoc="0" locked="0" layoutInCell="1" allowOverlap="1">
                      <wp:simplePos x="0" y="0"/>
                      <wp:positionH relativeFrom="column">
                        <wp:posOffset>600710</wp:posOffset>
                      </wp:positionH>
                      <wp:positionV relativeFrom="paragraph">
                        <wp:posOffset>-440690</wp:posOffset>
                      </wp:positionV>
                      <wp:extent cx="914400" cy="3524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solidFill>
                                  <a:prstClr val="black"/>
                                </a:solidFill>
                              </a:ln>
                            </wps:spPr>
                            <wps:txbx>
                              <w:txbxContent>
                                <w:p w:rsidR="002C2A7C" w:rsidRDefault="002C2A7C">
                                  <w:pPr>
                                    <w:rPr>
                                      <w:rFonts w:hint="eastAsia"/>
                                    </w:rPr>
                                  </w:pPr>
                                  <w:r>
                                    <w:rPr>
                                      <w:rFonts w:hint="eastAsia"/>
                                    </w:rPr>
                                    <w:t>令和</w:t>
                                  </w:r>
                                  <w:r>
                                    <w:t>３年６月１日以降</w:t>
                                  </w:r>
                                  <w:r>
                                    <w:rPr>
                                      <w:rFonts w:hint="eastAsia"/>
                                    </w:rPr>
                                    <w:t>に</w:t>
                                  </w:r>
                                  <w:r>
                                    <w:t>取得</w:t>
                                  </w:r>
                                  <w:r>
                                    <w:rPr>
                                      <w:rFonts w:hint="eastAsia"/>
                                    </w:rPr>
                                    <w:t>（</w:t>
                                  </w:r>
                                  <w:r>
                                    <w:t>更新</w:t>
                                  </w:r>
                                  <w:r>
                                    <w:rPr>
                                      <w:rFonts w:hint="eastAsia"/>
                                    </w:rPr>
                                    <w:t>）した食品営業許可の</w:t>
                                  </w:r>
                                  <w:r>
                                    <w:t>考え方について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3pt;margin-top:-34.7pt;width:1in;height:27.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" fillcolor="white [3201]" strokeweight=".5pt">
                      <v:textbox>
                        <w:txbxContent>
                          <w:p w:rsidR="002C2A7C" w:rsidRDefault="002C2A7C">
                            <w:pPr>
                              <w:rPr>
                                <w:rFonts w:hint="eastAsia"/>
                              </w:rPr>
                            </w:pPr>
                            <w:r>
                              <w:rPr>
                                <w:rFonts w:hint="eastAsia"/>
                              </w:rPr>
                              <w:t>令和</w:t>
                            </w:r>
                            <w:r>
                              <w:t>３年６月１日以降</w:t>
                            </w:r>
                            <w:r>
                              <w:rPr>
                                <w:rFonts w:hint="eastAsia"/>
                              </w:rPr>
                              <w:t>に</w:t>
                            </w:r>
                            <w:r>
                              <w:t>取得</w:t>
                            </w:r>
                            <w:r>
                              <w:rPr>
                                <w:rFonts w:hint="eastAsia"/>
                              </w:rPr>
                              <w:t>（</w:t>
                            </w:r>
                            <w:r>
                              <w:t>更新</w:t>
                            </w:r>
                            <w:r>
                              <w:rPr>
                                <w:rFonts w:hint="eastAsia"/>
                              </w:rPr>
                              <w:t>）した食品営業許可の</w:t>
                            </w:r>
                            <w:r>
                              <w:t>考え方について</w:t>
                            </w:r>
                          </w:p>
                        </w:txbxContent>
                      </v:textbox>
                    </v:shape>
                  </w:pict>
                </mc:Fallback>
              </mc:AlternateContent>
            </w:r>
            <w:r w:rsidR="00692AFC" w:rsidRPr="003103C0">
              <w:rPr>
                <w:rFonts w:hint="eastAsia"/>
                <w:sz w:val="20"/>
              </w:rPr>
              <w:t>許可の種類</w:t>
            </w:r>
          </w:p>
        </w:tc>
        <w:tc>
          <w:tcPr>
            <w:tcW w:w="4678" w:type="dxa"/>
          </w:tcPr>
          <w:p w:rsidR="00692AFC" w:rsidRPr="003103C0" w:rsidRDefault="004C756C" w:rsidP="00112F43">
            <w:pPr>
              <w:jc w:val="center"/>
              <w:rPr>
                <w:sz w:val="20"/>
              </w:rPr>
            </w:pPr>
            <w:r>
              <w:t>業の範囲</w:t>
            </w:r>
          </w:p>
        </w:tc>
        <w:tc>
          <w:tcPr>
            <w:tcW w:w="3179" w:type="dxa"/>
          </w:tcPr>
          <w:p w:rsidR="00692AFC" w:rsidRPr="003103C0" w:rsidRDefault="004C756C" w:rsidP="00112F43">
            <w:pPr>
              <w:jc w:val="center"/>
              <w:rPr>
                <w:sz w:val="20"/>
              </w:rPr>
            </w:pPr>
            <w:r>
              <w:rPr>
                <w:rFonts w:hint="eastAsia"/>
                <w:sz w:val="20"/>
              </w:rPr>
              <w:t>留意点など</w:t>
            </w:r>
          </w:p>
        </w:tc>
      </w:tr>
      <w:tr w:rsidR="00692AFC" w:rsidRPr="003103C0" w:rsidTr="00E45314">
        <w:tc>
          <w:tcPr>
            <w:tcW w:w="1809" w:type="dxa"/>
          </w:tcPr>
          <w:p w:rsidR="00692AFC" w:rsidRPr="003103C0" w:rsidRDefault="00692AFC">
            <w:pPr>
              <w:rPr>
                <w:sz w:val="20"/>
              </w:rPr>
            </w:pPr>
            <w:r w:rsidRPr="003103C0">
              <w:rPr>
                <w:rFonts w:hint="eastAsia"/>
                <w:sz w:val="20"/>
              </w:rPr>
              <w:t>飲食店営業</w:t>
            </w:r>
          </w:p>
        </w:tc>
        <w:tc>
          <w:tcPr>
            <w:tcW w:w="4678" w:type="dxa"/>
          </w:tcPr>
          <w:p w:rsidR="00692AFC" w:rsidRPr="003103C0" w:rsidRDefault="00692AFC">
            <w:pPr>
              <w:rPr>
                <w:sz w:val="20"/>
              </w:rPr>
            </w:pPr>
            <w:r w:rsidRPr="003103C0">
              <w:rPr>
                <w:sz w:val="20"/>
              </w:rPr>
              <w:t>食品を調理し、又は設備を設けて客に飲食させる営業</w:t>
            </w:r>
          </w:p>
        </w:tc>
        <w:tc>
          <w:tcPr>
            <w:tcW w:w="3179" w:type="dxa"/>
          </w:tcPr>
          <w:p w:rsidR="00692AFC" w:rsidRPr="003103C0" w:rsidRDefault="00692AFC">
            <w:pPr>
              <w:rPr>
                <w:sz w:val="20"/>
              </w:rPr>
            </w:pPr>
            <w:r w:rsidRPr="003103C0">
              <w:rPr>
                <w:sz w:val="20"/>
              </w:rPr>
              <w:t>その場で客に飲食させるか</w:t>
            </w:r>
            <w:r w:rsidRPr="003103C0">
              <w:rPr>
                <w:rFonts w:hint="eastAsia"/>
                <w:sz w:val="20"/>
              </w:rPr>
              <w:t>すぐに喫食することを</w:t>
            </w:r>
            <w:r w:rsidR="003103C0" w:rsidRPr="003103C0">
              <w:rPr>
                <w:rFonts w:hint="eastAsia"/>
                <w:sz w:val="20"/>
              </w:rPr>
              <w:t>前提としたテイクアウトなど</w:t>
            </w:r>
          </w:p>
        </w:tc>
      </w:tr>
      <w:tr w:rsidR="00692AFC" w:rsidRPr="003103C0" w:rsidTr="00E45314">
        <w:tc>
          <w:tcPr>
            <w:tcW w:w="1809" w:type="dxa"/>
          </w:tcPr>
          <w:p w:rsidR="00692AFC" w:rsidRPr="003103C0" w:rsidRDefault="00692AFC">
            <w:pPr>
              <w:rPr>
                <w:sz w:val="20"/>
              </w:rPr>
            </w:pPr>
            <w:r w:rsidRPr="003103C0">
              <w:rPr>
                <w:rFonts w:hint="eastAsia"/>
                <w:sz w:val="20"/>
              </w:rPr>
              <w:t>調理の機能を有する自動販売機</w:t>
            </w:r>
          </w:p>
        </w:tc>
        <w:tc>
          <w:tcPr>
            <w:tcW w:w="4678" w:type="dxa"/>
          </w:tcPr>
          <w:p w:rsidR="00692AFC" w:rsidRPr="003103C0" w:rsidRDefault="00692AFC" w:rsidP="00692AFC">
            <w:pPr>
              <w:rPr>
                <w:sz w:val="20"/>
              </w:rPr>
            </w:pPr>
            <w:r w:rsidRPr="003103C0">
              <w:rPr>
                <w:rFonts w:hint="eastAsia"/>
                <w:sz w:val="20"/>
              </w:rPr>
              <w:t>調理の機能を有する自動販</w:t>
            </w:r>
            <w:bookmarkStart w:id="0" w:name="_GoBack"/>
            <w:bookmarkEnd w:id="0"/>
            <w:r w:rsidRPr="003103C0">
              <w:rPr>
                <w:rFonts w:hint="eastAsia"/>
                <w:sz w:val="20"/>
              </w:rPr>
              <w:t>売機により食品を調理し、調理された食品を販売する営業</w:t>
            </w:r>
          </w:p>
        </w:tc>
        <w:tc>
          <w:tcPr>
            <w:tcW w:w="3179" w:type="dxa"/>
          </w:tcPr>
          <w:p w:rsidR="00692AFC" w:rsidRPr="003103C0" w:rsidRDefault="00AE5614">
            <w:pPr>
              <w:rPr>
                <w:sz w:val="20"/>
              </w:rPr>
            </w:pPr>
            <w:r>
              <w:rPr>
                <w:rFonts w:hint="eastAsia"/>
                <w:sz w:val="20"/>
              </w:rPr>
              <w:t>機種によっては許可ではなく、「届出」の対象</w:t>
            </w:r>
          </w:p>
        </w:tc>
      </w:tr>
      <w:tr w:rsidR="00692AFC" w:rsidRPr="003103C0" w:rsidTr="00E45314">
        <w:tc>
          <w:tcPr>
            <w:tcW w:w="1809" w:type="dxa"/>
          </w:tcPr>
          <w:p w:rsidR="00692AFC" w:rsidRPr="003103C0" w:rsidRDefault="00692AFC">
            <w:pPr>
              <w:rPr>
                <w:sz w:val="20"/>
              </w:rPr>
            </w:pPr>
            <w:r w:rsidRPr="003103C0">
              <w:rPr>
                <w:rFonts w:hint="eastAsia"/>
                <w:sz w:val="20"/>
              </w:rPr>
              <w:t>食肉販売業</w:t>
            </w:r>
          </w:p>
        </w:tc>
        <w:tc>
          <w:tcPr>
            <w:tcW w:w="4678" w:type="dxa"/>
          </w:tcPr>
          <w:p w:rsidR="00692AFC" w:rsidRPr="003103C0" w:rsidRDefault="00C9721D" w:rsidP="00692AFC">
            <w:pPr>
              <w:rPr>
                <w:sz w:val="20"/>
              </w:rPr>
            </w:pPr>
            <w:r>
              <w:rPr>
                <w:rFonts w:hint="eastAsia"/>
                <w:sz w:val="20"/>
              </w:rPr>
              <w:t>鳥獣の生肉（骨及び臓器を含む</w:t>
            </w:r>
            <w:r w:rsidR="00692AFC" w:rsidRPr="003103C0">
              <w:rPr>
                <w:rFonts w:hint="eastAsia"/>
                <w:sz w:val="20"/>
              </w:rPr>
              <w:t>）を販売する営業</w:t>
            </w:r>
          </w:p>
        </w:tc>
        <w:tc>
          <w:tcPr>
            <w:tcW w:w="3179" w:type="dxa"/>
          </w:tcPr>
          <w:p w:rsidR="00692AFC" w:rsidRPr="003103C0" w:rsidRDefault="00692AFC">
            <w:pPr>
              <w:rPr>
                <w:sz w:val="20"/>
              </w:rPr>
            </w:pPr>
            <w:r w:rsidRPr="003103C0">
              <w:rPr>
                <w:rFonts w:hint="eastAsia"/>
                <w:sz w:val="20"/>
              </w:rPr>
              <w:t>容器包装に入れられた状態で仕入れ、そのままの状態で販売する営業は「届出」</w:t>
            </w:r>
          </w:p>
        </w:tc>
      </w:tr>
      <w:tr w:rsidR="003103C0" w:rsidRPr="003103C0" w:rsidTr="00E45314">
        <w:tc>
          <w:tcPr>
            <w:tcW w:w="1809" w:type="dxa"/>
          </w:tcPr>
          <w:p w:rsidR="003103C0" w:rsidRPr="003103C0" w:rsidRDefault="003103C0" w:rsidP="003103C0">
            <w:pPr>
              <w:rPr>
                <w:sz w:val="20"/>
              </w:rPr>
            </w:pPr>
            <w:r w:rsidRPr="003103C0">
              <w:rPr>
                <w:rFonts w:hint="eastAsia"/>
                <w:sz w:val="20"/>
              </w:rPr>
              <w:t>魚介類販売業</w:t>
            </w:r>
          </w:p>
        </w:tc>
        <w:tc>
          <w:tcPr>
            <w:tcW w:w="4678" w:type="dxa"/>
          </w:tcPr>
          <w:p w:rsidR="003103C0" w:rsidRPr="003103C0" w:rsidRDefault="00C9721D" w:rsidP="003103C0">
            <w:pPr>
              <w:rPr>
                <w:sz w:val="20"/>
              </w:rPr>
            </w:pPr>
            <w:r>
              <w:rPr>
                <w:rFonts w:hint="eastAsia"/>
                <w:sz w:val="20"/>
              </w:rPr>
              <w:t>店舗を設け、鮮魚介類（冷凍したものを含む</w:t>
            </w:r>
            <w:r w:rsidR="003103C0" w:rsidRPr="003103C0">
              <w:rPr>
                <w:rFonts w:hint="eastAsia"/>
                <w:sz w:val="20"/>
              </w:rPr>
              <w:t>）を販売する営業</w:t>
            </w:r>
          </w:p>
        </w:tc>
        <w:tc>
          <w:tcPr>
            <w:tcW w:w="3179" w:type="dxa"/>
          </w:tcPr>
          <w:p w:rsidR="003103C0" w:rsidRPr="003103C0" w:rsidRDefault="003103C0" w:rsidP="003103C0">
            <w:pPr>
              <w:rPr>
                <w:sz w:val="20"/>
              </w:rPr>
            </w:pPr>
            <w:r w:rsidRPr="003103C0">
              <w:rPr>
                <w:rFonts w:hint="eastAsia"/>
                <w:sz w:val="20"/>
              </w:rPr>
              <w:t>容器包装に入れられた状態で仕入れ、そのままの状態で販売する営業は「届出」</w:t>
            </w:r>
          </w:p>
        </w:tc>
      </w:tr>
      <w:tr w:rsidR="003103C0" w:rsidRPr="003103C0" w:rsidTr="00E45314">
        <w:tc>
          <w:tcPr>
            <w:tcW w:w="1809" w:type="dxa"/>
          </w:tcPr>
          <w:p w:rsidR="003103C0" w:rsidRPr="003103C0" w:rsidRDefault="003103C0" w:rsidP="003103C0">
            <w:pPr>
              <w:rPr>
                <w:sz w:val="20"/>
              </w:rPr>
            </w:pPr>
            <w:r w:rsidRPr="003103C0">
              <w:rPr>
                <w:rFonts w:hint="eastAsia"/>
                <w:sz w:val="20"/>
              </w:rPr>
              <w:t>魚介類競り売り営業</w:t>
            </w:r>
          </w:p>
        </w:tc>
        <w:tc>
          <w:tcPr>
            <w:tcW w:w="4678" w:type="dxa"/>
          </w:tcPr>
          <w:p w:rsidR="003103C0" w:rsidRPr="003103C0" w:rsidRDefault="003103C0" w:rsidP="003103C0">
            <w:pPr>
              <w:rPr>
                <w:sz w:val="20"/>
              </w:rPr>
            </w:pPr>
            <w:r w:rsidRPr="003103C0">
              <w:rPr>
                <w:rFonts w:hint="eastAsia"/>
                <w:sz w:val="20"/>
              </w:rPr>
              <w:t>鮮魚介類を魚介類市場において競り売りその他の厚生労働省令で定める取引の方法で販売する営業</w:t>
            </w:r>
          </w:p>
        </w:tc>
        <w:tc>
          <w:tcPr>
            <w:tcW w:w="3179" w:type="dxa"/>
          </w:tcPr>
          <w:p w:rsidR="003103C0" w:rsidRPr="003103C0" w:rsidRDefault="003103C0" w:rsidP="003103C0">
            <w:pPr>
              <w:rPr>
                <w:sz w:val="20"/>
              </w:rPr>
            </w:pPr>
          </w:p>
        </w:tc>
      </w:tr>
      <w:tr w:rsidR="003103C0" w:rsidRPr="003103C0" w:rsidTr="00E45314">
        <w:trPr>
          <w:trHeight w:val="335"/>
        </w:trPr>
        <w:tc>
          <w:tcPr>
            <w:tcW w:w="1809" w:type="dxa"/>
            <w:vAlign w:val="center"/>
          </w:tcPr>
          <w:p w:rsidR="00A76153" w:rsidRPr="003103C0" w:rsidRDefault="00A76153" w:rsidP="003103C0">
            <w:pPr>
              <w:rPr>
                <w:sz w:val="20"/>
              </w:rPr>
            </w:pPr>
            <w:r>
              <w:rPr>
                <w:rFonts w:hint="eastAsia"/>
                <w:sz w:val="20"/>
              </w:rPr>
              <w:t>集乳業</w:t>
            </w:r>
          </w:p>
        </w:tc>
        <w:tc>
          <w:tcPr>
            <w:tcW w:w="4678" w:type="dxa"/>
            <w:vAlign w:val="center"/>
          </w:tcPr>
          <w:p w:rsidR="00112F43" w:rsidRPr="003103C0" w:rsidRDefault="003103C0" w:rsidP="003103C0">
            <w:pPr>
              <w:rPr>
                <w:rFonts w:hint="eastAsia"/>
                <w:sz w:val="20"/>
              </w:rPr>
            </w:pPr>
            <w:r w:rsidRPr="003103C0">
              <w:rPr>
                <w:sz w:val="20"/>
              </w:rPr>
              <w:t>生乳を集荷し、これを保存する営業</w:t>
            </w:r>
          </w:p>
        </w:tc>
        <w:tc>
          <w:tcPr>
            <w:tcW w:w="3179" w:type="dxa"/>
            <w:vAlign w:val="center"/>
          </w:tcPr>
          <w:p w:rsidR="003103C0" w:rsidRPr="003103C0" w:rsidRDefault="003103C0" w:rsidP="003103C0">
            <w:pPr>
              <w:rPr>
                <w:sz w:val="20"/>
              </w:rPr>
            </w:pPr>
          </w:p>
        </w:tc>
      </w:tr>
      <w:tr w:rsidR="003103C0" w:rsidRPr="003103C0" w:rsidTr="00E45314">
        <w:tc>
          <w:tcPr>
            <w:tcW w:w="1809" w:type="dxa"/>
          </w:tcPr>
          <w:p w:rsidR="003103C0" w:rsidRPr="003103C0" w:rsidRDefault="00A76153" w:rsidP="003103C0">
            <w:pPr>
              <w:rPr>
                <w:sz w:val="20"/>
              </w:rPr>
            </w:pPr>
            <w:r>
              <w:rPr>
                <w:rFonts w:hint="eastAsia"/>
                <w:sz w:val="20"/>
              </w:rPr>
              <w:t>乳処理業</w:t>
            </w:r>
          </w:p>
        </w:tc>
        <w:tc>
          <w:tcPr>
            <w:tcW w:w="4678" w:type="dxa"/>
          </w:tcPr>
          <w:p w:rsidR="003103C0" w:rsidRPr="003103C0" w:rsidRDefault="00C9721D" w:rsidP="003103C0">
            <w:pPr>
              <w:rPr>
                <w:sz w:val="20"/>
              </w:rPr>
            </w:pPr>
            <w:r>
              <w:rPr>
                <w:rFonts w:hint="eastAsia"/>
                <w:sz w:val="20"/>
              </w:rPr>
              <w:t>生乳を処理し、若しくは飲用に供される乳の製造（小分けを含む</w:t>
            </w:r>
            <w:r w:rsidR="00AE5614" w:rsidRPr="00AE5614">
              <w:rPr>
                <w:rFonts w:hint="eastAsia"/>
                <w:sz w:val="20"/>
              </w:rPr>
              <w:t>）をする営業又は生乳を処理し</w:t>
            </w:r>
            <w:r>
              <w:rPr>
                <w:rFonts w:hint="eastAsia"/>
                <w:sz w:val="20"/>
              </w:rPr>
              <w:t>、若しくは飲用に供される乳の製造をし、併せて乳製品（飲料に限る</w:t>
            </w:r>
            <w:r w:rsidR="00AE5614" w:rsidRPr="00AE5614">
              <w:rPr>
                <w:rFonts w:hint="eastAsia"/>
                <w:sz w:val="20"/>
              </w:rPr>
              <w:t>）若しくは清涼飲料水の製造をする営業</w:t>
            </w:r>
          </w:p>
        </w:tc>
        <w:tc>
          <w:tcPr>
            <w:tcW w:w="3179" w:type="dxa"/>
          </w:tcPr>
          <w:p w:rsidR="003103C0" w:rsidRPr="003103C0" w:rsidRDefault="003103C0" w:rsidP="003103C0">
            <w:pPr>
              <w:rPr>
                <w:sz w:val="20"/>
              </w:rPr>
            </w:pPr>
          </w:p>
        </w:tc>
      </w:tr>
      <w:tr w:rsidR="00A76153" w:rsidRPr="003103C0" w:rsidTr="00E45314">
        <w:tc>
          <w:tcPr>
            <w:tcW w:w="1809" w:type="dxa"/>
          </w:tcPr>
          <w:p w:rsidR="00A76153" w:rsidRDefault="00A76153" w:rsidP="003103C0">
            <w:pPr>
              <w:rPr>
                <w:sz w:val="20"/>
              </w:rPr>
            </w:pPr>
            <w:r>
              <w:rPr>
                <w:rFonts w:hint="eastAsia"/>
                <w:sz w:val="20"/>
              </w:rPr>
              <w:t>特別牛乳搾取</w:t>
            </w:r>
          </w:p>
        </w:tc>
        <w:tc>
          <w:tcPr>
            <w:tcW w:w="4678" w:type="dxa"/>
          </w:tcPr>
          <w:p w:rsidR="00A76153" w:rsidRPr="003103C0" w:rsidRDefault="00AE5614" w:rsidP="003103C0">
            <w:pPr>
              <w:rPr>
                <w:sz w:val="20"/>
              </w:rPr>
            </w:pPr>
            <w:r w:rsidRPr="00AE5614">
              <w:rPr>
                <w:rFonts w:hint="eastAsia"/>
                <w:sz w:val="20"/>
              </w:rPr>
              <w:t>牛乳を搾取し、殺菌しないか、又は低温殺菌の方法に</w:t>
            </w:r>
            <w:r>
              <w:rPr>
                <w:rFonts w:hint="eastAsia"/>
                <w:sz w:val="20"/>
              </w:rPr>
              <w:t>よって</w:t>
            </w:r>
            <w:r w:rsidRPr="00AE5614">
              <w:rPr>
                <w:rFonts w:hint="eastAsia"/>
                <w:sz w:val="20"/>
              </w:rPr>
              <w:t>、これを厚生労働省令で定める成分規格を有する牛乳に処理する営業</w:t>
            </w:r>
          </w:p>
        </w:tc>
        <w:tc>
          <w:tcPr>
            <w:tcW w:w="3179" w:type="dxa"/>
          </w:tcPr>
          <w:p w:rsidR="00A76153" w:rsidRPr="003103C0" w:rsidRDefault="00A76153" w:rsidP="003103C0">
            <w:pPr>
              <w:rPr>
                <w:sz w:val="20"/>
              </w:rPr>
            </w:pPr>
          </w:p>
        </w:tc>
      </w:tr>
      <w:tr w:rsidR="00A76153" w:rsidRPr="003103C0" w:rsidTr="00E45314">
        <w:tc>
          <w:tcPr>
            <w:tcW w:w="1809" w:type="dxa"/>
          </w:tcPr>
          <w:p w:rsidR="00A76153" w:rsidRDefault="00A76153" w:rsidP="003103C0">
            <w:pPr>
              <w:rPr>
                <w:sz w:val="20"/>
              </w:rPr>
            </w:pPr>
            <w:r>
              <w:rPr>
                <w:rFonts w:hint="eastAsia"/>
                <w:sz w:val="20"/>
              </w:rPr>
              <w:t>食肉処理業</w:t>
            </w:r>
          </w:p>
        </w:tc>
        <w:tc>
          <w:tcPr>
            <w:tcW w:w="4678" w:type="dxa"/>
          </w:tcPr>
          <w:p w:rsidR="00A76153" w:rsidRPr="003103C0" w:rsidRDefault="00AE5614" w:rsidP="00AE5614">
            <w:pPr>
              <w:rPr>
                <w:sz w:val="20"/>
              </w:rPr>
            </w:pPr>
            <w:r w:rsidRPr="00AE5614">
              <w:rPr>
                <w:rFonts w:hint="eastAsia"/>
                <w:sz w:val="20"/>
              </w:rPr>
              <w:t>食鳥処理の事業の規制及び食鳥検査に関する法律</w:t>
            </w:r>
            <w:r>
              <w:rPr>
                <w:rFonts w:hint="eastAsia"/>
                <w:sz w:val="20"/>
              </w:rPr>
              <w:t>に規定する</w:t>
            </w:r>
            <w:r w:rsidRPr="00AE5614">
              <w:rPr>
                <w:rFonts w:hint="eastAsia"/>
                <w:sz w:val="20"/>
              </w:rPr>
              <w:t>食鳥以外の鳥若しくはと畜場法に規定する獣畜以外の獣畜をとさつし、若しくは解体し、又は解体された鳥獣の肉、内臓等を分割し、若しくは細切する営業</w:t>
            </w:r>
          </w:p>
        </w:tc>
        <w:tc>
          <w:tcPr>
            <w:tcW w:w="3179" w:type="dxa"/>
          </w:tcPr>
          <w:p w:rsidR="00A76153" w:rsidRPr="00AE5614" w:rsidRDefault="00AE5614" w:rsidP="00AE5614">
            <w:pPr>
              <w:rPr>
                <w:sz w:val="20"/>
              </w:rPr>
            </w:pPr>
            <w:r w:rsidRPr="00AE5614">
              <w:rPr>
                <w:rFonts w:hint="eastAsia"/>
                <w:sz w:val="20"/>
              </w:rPr>
              <w:t>食肉処理業の許可を受けた施設で、細切した食肉を小売り販売する場合には食肉販売業の許可は必要としない</w:t>
            </w:r>
          </w:p>
        </w:tc>
      </w:tr>
      <w:tr w:rsidR="00A76153" w:rsidRPr="003103C0" w:rsidTr="00E45314">
        <w:tc>
          <w:tcPr>
            <w:tcW w:w="1809" w:type="dxa"/>
          </w:tcPr>
          <w:p w:rsidR="00A76153" w:rsidRDefault="00A76153" w:rsidP="00A76153">
            <w:pPr>
              <w:rPr>
                <w:sz w:val="20"/>
              </w:rPr>
            </w:pPr>
            <w:r>
              <w:rPr>
                <w:rFonts w:hint="eastAsia"/>
                <w:sz w:val="20"/>
              </w:rPr>
              <w:t>食品の放射線照射業</w:t>
            </w:r>
          </w:p>
        </w:tc>
        <w:tc>
          <w:tcPr>
            <w:tcW w:w="4678" w:type="dxa"/>
          </w:tcPr>
          <w:p w:rsidR="00A76153" w:rsidRPr="003103C0" w:rsidRDefault="00AE5614" w:rsidP="00AE5614">
            <w:pPr>
              <w:rPr>
                <w:sz w:val="20"/>
              </w:rPr>
            </w:pPr>
            <w:r w:rsidRPr="00AE5614">
              <w:rPr>
                <w:rFonts w:hint="eastAsia"/>
                <w:sz w:val="20"/>
              </w:rPr>
              <w:t>放射線を照射する営業</w:t>
            </w:r>
          </w:p>
        </w:tc>
        <w:tc>
          <w:tcPr>
            <w:tcW w:w="3179" w:type="dxa"/>
          </w:tcPr>
          <w:p w:rsidR="00A76153" w:rsidRPr="003103C0" w:rsidRDefault="00AE5614" w:rsidP="00AE5614">
            <w:pPr>
              <w:rPr>
                <w:sz w:val="20"/>
              </w:rPr>
            </w:pPr>
            <w:r w:rsidRPr="00AE5614">
              <w:rPr>
                <w:rFonts w:hint="eastAsia"/>
                <w:sz w:val="20"/>
              </w:rPr>
              <w:t>現在、放射線の照射はばれいしょの発芽防止の加工</w:t>
            </w:r>
            <w:r>
              <w:rPr>
                <w:rFonts w:hint="eastAsia"/>
                <w:sz w:val="20"/>
              </w:rPr>
              <w:t>のみ可</w:t>
            </w:r>
          </w:p>
        </w:tc>
      </w:tr>
      <w:tr w:rsidR="00E45314" w:rsidRPr="003103C0" w:rsidTr="00E45314">
        <w:trPr>
          <w:trHeight w:val="1470"/>
        </w:trPr>
        <w:tc>
          <w:tcPr>
            <w:tcW w:w="1809" w:type="dxa"/>
            <w:vMerge w:val="restart"/>
          </w:tcPr>
          <w:p w:rsidR="00E45314" w:rsidRDefault="00E45314" w:rsidP="003103C0">
            <w:pPr>
              <w:rPr>
                <w:sz w:val="20"/>
              </w:rPr>
            </w:pPr>
            <w:r>
              <w:rPr>
                <w:rFonts w:hint="eastAsia"/>
                <w:sz w:val="20"/>
              </w:rPr>
              <w:t>菓子製造業</w:t>
            </w:r>
          </w:p>
        </w:tc>
        <w:tc>
          <w:tcPr>
            <w:tcW w:w="4678" w:type="dxa"/>
            <w:vMerge w:val="restart"/>
          </w:tcPr>
          <w:p w:rsidR="00E45314" w:rsidRPr="003103C0" w:rsidRDefault="00E45314" w:rsidP="00AC5DA8">
            <w:pPr>
              <w:rPr>
                <w:sz w:val="20"/>
              </w:rPr>
            </w:pPr>
            <w:r w:rsidRPr="00AC5DA8">
              <w:rPr>
                <w:rFonts w:hint="eastAsia"/>
                <w:sz w:val="20"/>
              </w:rPr>
              <w:t>菓子製造業（</w:t>
            </w:r>
            <w:r w:rsidR="00C9721D">
              <w:rPr>
                <w:rFonts w:hint="eastAsia"/>
                <w:sz w:val="20"/>
              </w:rPr>
              <w:t>菓子（パン及びあん類を含む</w:t>
            </w:r>
            <w:r w:rsidRPr="00AC5DA8">
              <w:rPr>
                <w:rFonts w:hint="eastAsia"/>
                <w:sz w:val="20"/>
              </w:rPr>
              <w:t>）を製造する営業</w:t>
            </w:r>
          </w:p>
        </w:tc>
        <w:tc>
          <w:tcPr>
            <w:tcW w:w="3179" w:type="dxa"/>
          </w:tcPr>
          <w:p w:rsidR="00E45314" w:rsidRPr="003103C0" w:rsidRDefault="00E45314" w:rsidP="003103C0">
            <w:pPr>
              <w:rPr>
                <w:rFonts w:hint="eastAsia"/>
                <w:sz w:val="20"/>
              </w:rPr>
            </w:pPr>
            <w:r w:rsidRPr="00AC5DA8">
              <w:rPr>
                <w:rFonts w:hint="eastAsia"/>
                <w:sz w:val="20"/>
              </w:rPr>
              <w:t>菓子製造業の許可を受けた施設で、客が購入した菓子やパンに飲料を添えて施設内で提供する場合、飲食店営業の許可を要しない</w:t>
            </w:r>
          </w:p>
        </w:tc>
      </w:tr>
      <w:tr w:rsidR="00E45314" w:rsidRPr="003103C0" w:rsidTr="00E45314">
        <w:trPr>
          <w:trHeight w:val="330"/>
        </w:trPr>
        <w:tc>
          <w:tcPr>
            <w:tcW w:w="1809" w:type="dxa"/>
            <w:vMerge/>
          </w:tcPr>
          <w:p w:rsidR="00E45314" w:rsidRDefault="00E45314" w:rsidP="003103C0">
            <w:pPr>
              <w:rPr>
                <w:rFonts w:hint="eastAsia"/>
                <w:sz w:val="20"/>
              </w:rPr>
            </w:pPr>
          </w:p>
        </w:tc>
        <w:tc>
          <w:tcPr>
            <w:tcW w:w="4678" w:type="dxa"/>
            <w:vMerge/>
          </w:tcPr>
          <w:p w:rsidR="00E45314" w:rsidRPr="00AC5DA8" w:rsidRDefault="00E45314" w:rsidP="00AC5DA8">
            <w:pPr>
              <w:rPr>
                <w:rFonts w:hint="eastAsia"/>
                <w:sz w:val="20"/>
              </w:rPr>
            </w:pPr>
          </w:p>
        </w:tc>
        <w:tc>
          <w:tcPr>
            <w:tcW w:w="3179" w:type="dxa"/>
          </w:tcPr>
          <w:p w:rsidR="00E45314" w:rsidRPr="00AC5DA8" w:rsidRDefault="00E45314" w:rsidP="003103C0">
            <w:pPr>
              <w:rPr>
                <w:rFonts w:hint="eastAsia"/>
                <w:sz w:val="20"/>
              </w:rPr>
            </w:pPr>
            <w:r>
              <w:t>調理パンの製造可</w:t>
            </w:r>
          </w:p>
        </w:tc>
      </w:tr>
      <w:tr w:rsidR="00A76153" w:rsidRPr="003103C0" w:rsidTr="00E45314">
        <w:tc>
          <w:tcPr>
            <w:tcW w:w="1809" w:type="dxa"/>
          </w:tcPr>
          <w:p w:rsidR="00A76153" w:rsidRDefault="00A76153" w:rsidP="003103C0">
            <w:pPr>
              <w:rPr>
                <w:sz w:val="20"/>
              </w:rPr>
            </w:pPr>
            <w:r>
              <w:rPr>
                <w:rFonts w:hint="eastAsia"/>
                <w:sz w:val="20"/>
              </w:rPr>
              <w:t>アイスクリーム製造業</w:t>
            </w:r>
          </w:p>
        </w:tc>
        <w:tc>
          <w:tcPr>
            <w:tcW w:w="4678" w:type="dxa"/>
          </w:tcPr>
          <w:p w:rsidR="00A76153" w:rsidRPr="003103C0" w:rsidRDefault="00AC5DA8" w:rsidP="003103C0">
            <w:pPr>
              <w:rPr>
                <w:sz w:val="20"/>
              </w:rPr>
            </w:pPr>
            <w:r w:rsidRPr="00AC5DA8">
              <w:rPr>
                <w:rFonts w:hint="eastAsia"/>
                <w:sz w:val="20"/>
              </w:rPr>
              <w:t>アイスクリーム、アイスシャーベット、アイスキャンデーその他液体食品又はこれに他の食品を混和したものを凍結させた食品を製造する営業</w:t>
            </w:r>
          </w:p>
        </w:tc>
        <w:tc>
          <w:tcPr>
            <w:tcW w:w="3179" w:type="dxa"/>
          </w:tcPr>
          <w:p w:rsidR="00A76153" w:rsidRPr="00AC5DA8" w:rsidRDefault="00AC5DA8" w:rsidP="00E45314">
            <w:pPr>
              <w:rPr>
                <w:sz w:val="20"/>
              </w:rPr>
            </w:pPr>
            <w:r w:rsidRPr="00AC5DA8">
              <w:rPr>
                <w:rFonts w:hint="eastAsia"/>
                <w:sz w:val="20"/>
              </w:rPr>
              <w:t>みぞれ等液体食品を他の食品に混和し凍結させた製品を製造する場合はアイスクリーム類製造業が必要</w:t>
            </w:r>
          </w:p>
        </w:tc>
      </w:tr>
      <w:tr w:rsidR="005D3E69" w:rsidRPr="003103C0" w:rsidTr="005D3E69">
        <w:trPr>
          <w:trHeight w:val="765"/>
        </w:trPr>
        <w:tc>
          <w:tcPr>
            <w:tcW w:w="1809" w:type="dxa"/>
            <w:vMerge w:val="restart"/>
          </w:tcPr>
          <w:p w:rsidR="005D3E69" w:rsidRDefault="005D3E69" w:rsidP="003103C0">
            <w:pPr>
              <w:rPr>
                <w:sz w:val="20"/>
              </w:rPr>
            </w:pPr>
            <w:r>
              <w:rPr>
                <w:rFonts w:hint="eastAsia"/>
                <w:sz w:val="20"/>
              </w:rPr>
              <w:t>乳製品製造業</w:t>
            </w:r>
          </w:p>
        </w:tc>
        <w:tc>
          <w:tcPr>
            <w:tcW w:w="4678" w:type="dxa"/>
            <w:vMerge w:val="restart"/>
          </w:tcPr>
          <w:p w:rsidR="005D3E69" w:rsidRPr="003103C0" w:rsidRDefault="005D3E69" w:rsidP="003103C0">
            <w:pPr>
              <w:rPr>
                <w:sz w:val="20"/>
              </w:rPr>
            </w:pPr>
            <w:r w:rsidRPr="00112F43">
              <w:rPr>
                <w:rFonts w:hint="eastAsia"/>
                <w:sz w:val="20"/>
              </w:rPr>
              <w:t>粉乳、練乳、発酵乳、クリーム、バター、チーズ、乳酸菌飲料その他の厚生労働省令で定める乳を</w:t>
            </w:r>
            <w:r w:rsidR="00C9721D">
              <w:rPr>
                <w:rFonts w:hint="eastAsia"/>
                <w:sz w:val="20"/>
              </w:rPr>
              <w:t>主原料とする食品の製造（小分け（固形物の小分けを除く）を含む</w:t>
            </w:r>
            <w:r w:rsidRPr="00112F43">
              <w:rPr>
                <w:rFonts w:hint="eastAsia"/>
                <w:sz w:val="20"/>
              </w:rPr>
              <w:t>）をする営業</w:t>
            </w:r>
          </w:p>
        </w:tc>
        <w:tc>
          <w:tcPr>
            <w:tcW w:w="3179" w:type="dxa"/>
          </w:tcPr>
          <w:p w:rsidR="005D3E69" w:rsidRPr="003103C0" w:rsidRDefault="005D3E69" w:rsidP="00E45314">
            <w:pPr>
              <w:rPr>
                <w:rFonts w:hint="eastAsia"/>
                <w:sz w:val="20"/>
              </w:rPr>
            </w:pPr>
            <w:r w:rsidRPr="00E45314">
              <w:rPr>
                <w:rFonts w:hint="eastAsia"/>
                <w:sz w:val="20"/>
              </w:rPr>
              <w:t>乳酸菌飲料（無脂肪固形分</w:t>
            </w:r>
            <w:r w:rsidRPr="00E45314">
              <w:rPr>
                <w:rFonts w:hint="eastAsia"/>
                <w:sz w:val="20"/>
              </w:rPr>
              <w:t>3.0</w:t>
            </w:r>
            <w:r w:rsidRPr="00E45314">
              <w:rPr>
                <w:rFonts w:hint="eastAsia"/>
                <w:sz w:val="20"/>
              </w:rPr>
              <w:t>％未満を含む）も製造可</w:t>
            </w:r>
          </w:p>
        </w:tc>
      </w:tr>
      <w:tr w:rsidR="005D3E69" w:rsidRPr="003103C0" w:rsidTr="00E45314">
        <w:trPr>
          <w:trHeight w:val="675"/>
        </w:trPr>
        <w:tc>
          <w:tcPr>
            <w:tcW w:w="1809" w:type="dxa"/>
            <w:vMerge/>
          </w:tcPr>
          <w:p w:rsidR="005D3E69" w:rsidRDefault="005D3E69" w:rsidP="003103C0">
            <w:pPr>
              <w:rPr>
                <w:rFonts w:hint="eastAsia"/>
                <w:sz w:val="20"/>
              </w:rPr>
            </w:pPr>
          </w:p>
        </w:tc>
        <w:tc>
          <w:tcPr>
            <w:tcW w:w="4678" w:type="dxa"/>
            <w:vMerge/>
          </w:tcPr>
          <w:p w:rsidR="005D3E69" w:rsidRPr="00112F43" w:rsidRDefault="005D3E69" w:rsidP="003103C0">
            <w:pPr>
              <w:rPr>
                <w:rFonts w:hint="eastAsia"/>
                <w:sz w:val="20"/>
              </w:rPr>
            </w:pPr>
          </w:p>
        </w:tc>
        <w:tc>
          <w:tcPr>
            <w:tcW w:w="3179" w:type="dxa"/>
          </w:tcPr>
          <w:p w:rsidR="005D3E69" w:rsidRPr="00E45314" w:rsidRDefault="005D3E69" w:rsidP="00E45314">
            <w:pPr>
              <w:rPr>
                <w:rFonts w:hint="eastAsia"/>
                <w:sz w:val="20"/>
              </w:rPr>
            </w:pPr>
            <w:r w:rsidRPr="00E45314">
              <w:rPr>
                <w:rFonts w:hint="eastAsia"/>
                <w:sz w:val="20"/>
              </w:rPr>
              <w:t>小分け製造も含む</w:t>
            </w:r>
            <w:r>
              <w:rPr>
                <w:rFonts w:hint="eastAsia"/>
                <w:sz w:val="20"/>
              </w:rPr>
              <w:t>が</w:t>
            </w:r>
            <w:r w:rsidRPr="00E45314">
              <w:rPr>
                <w:rFonts w:hint="eastAsia"/>
                <w:sz w:val="20"/>
              </w:rPr>
              <w:t>固形物の小分け</w:t>
            </w:r>
            <w:r>
              <w:rPr>
                <w:rFonts w:hint="eastAsia"/>
                <w:sz w:val="20"/>
              </w:rPr>
              <w:t>のみは</w:t>
            </w:r>
            <w:r w:rsidRPr="00E45314">
              <w:rPr>
                <w:rFonts w:hint="eastAsia"/>
                <w:sz w:val="20"/>
              </w:rPr>
              <w:t>小分け製造業</w:t>
            </w:r>
            <w:r>
              <w:rPr>
                <w:rFonts w:hint="eastAsia"/>
                <w:sz w:val="20"/>
              </w:rPr>
              <w:t>で可</w:t>
            </w:r>
          </w:p>
        </w:tc>
      </w:tr>
      <w:tr w:rsidR="00A76153" w:rsidRPr="003103C0" w:rsidTr="00E45314">
        <w:tc>
          <w:tcPr>
            <w:tcW w:w="1809" w:type="dxa"/>
          </w:tcPr>
          <w:p w:rsidR="00A76153" w:rsidRDefault="00A76153" w:rsidP="003103C0">
            <w:pPr>
              <w:rPr>
                <w:sz w:val="20"/>
              </w:rPr>
            </w:pPr>
            <w:r>
              <w:rPr>
                <w:rFonts w:hint="eastAsia"/>
                <w:sz w:val="20"/>
              </w:rPr>
              <w:t>清涼飲料水製造業</w:t>
            </w:r>
          </w:p>
        </w:tc>
        <w:tc>
          <w:tcPr>
            <w:tcW w:w="4678" w:type="dxa"/>
          </w:tcPr>
          <w:p w:rsidR="00A76153" w:rsidRPr="003103C0" w:rsidRDefault="00112F43" w:rsidP="003103C0">
            <w:pPr>
              <w:rPr>
                <w:sz w:val="20"/>
              </w:rPr>
            </w:pPr>
            <w:r w:rsidRPr="00112F43">
              <w:rPr>
                <w:rFonts w:hint="eastAsia"/>
                <w:sz w:val="20"/>
              </w:rPr>
              <w:t>生</w:t>
            </w:r>
            <w:r w:rsidR="00C9721D">
              <w:rPr>
                <w:rFonts w:hint="eastAsia"/>
                <w:sz w:val="20"/>
              </w:rPr>
              <w:t>乳を使用しない清涼飲料水又は生乳を使用しない乳製品（飲料に限る）の製造（小分けを含む</w:t>
            </w:r>
            <w:r w:rsidRPr="00112F43">
              <w:rPr>
                <w:rFonts w:hint="eastAsia"/>
                <w:sz w:val="20"/>
              </w:rPr>
              <w:t>）をする営業</w:t>
            </w:r>
          </w:p>
        </w:tc>
        <w:tc>
          <w:tcPr>
            <w:tcW w:w="3179" w:type="dxa"/>
          </w:tcPr>
          <w:p w:rsidR="00A76153" w:rsidRPr="005D3E69" w:rsidRDefault="00B869E3" w:rsidP="003103C0">
            <w:pPr>
              <w:rPr>
                <w:sz w:val="20"/>
                <w:szCs w:val="20"/>
              </w:rPr>
            </w:pPr>
            <w:r w:rsidRPr="005D3E69">
              <w:rPr>
                <w:rFonts w:hint="eastAsia"/>
                <w:sz w:val="20"/>
                <w:szCs w:val="20"/>
              </w:rPr>
              <w:t>生乳を使用しない乳酸菌飲料、乳飲料も製造可</w:t>
            </w:r>
          </w:p>
        </w:tc>
      </w:tr>
      <w:tr w:rsidR="00A76153" w:rsidRPr="003103C0" w:rsidTr="00E45314">
        <w:tc>
          <w:tcPr>
            <w:tcW w:w="1809" w:type="dxa"/>
          </w:tcPr>
          <w:p w:rsidR="00A76153" w:rsidRDefault="00A76153" w:rsidP="003103C0">
            <w:pPr>
              <w:rPr>
                <w:sz w:val="20"/>
              </w:rPr>
            </w:pPr>
            <w:r>
              <w:rPr>
                <w:rFonts w:hint="eastAsia"/>
                <w:sz w:val="20"/>
              </w:rPr>
              <w:t>食肉製品製造業</w:t>
            </w:r>
          </w:p>
        </w:tc>
        <w:tc>
          <w:tcPr>
            <w:tcW w:w="4678" w:type="dxa"/>
          </w:tcPr>
          <w:p w:rsidR="00A76153" w:rsidRPr="003103C0" w:rsidRDefault="00112F43" w:rsidP="00112F43">
            <w:pPr>
              <w:rPr>
                <w:sz w:val="20"/>
              </w:rPr>
            </w:pPr>
            <w:r w:rsidRPr="00112F43">
              <w:rPr>
                <w:rFonts w:hint="eastAsia"/>
                <w:sz w:val="20"/>
              </w:rPr>
              <w:t>ハム、ソーセ</w:t>
            </w:r>
            <w:r w:rsidR="00C9721D">
              <w:rPr>
                <w:rFonts w:hint="eastAsia"/>
                <w:sz w:val="20"/>
              </w:rPr>
              <w:t>ージ、ベーコンその他これらに類するもの（以下「食肉製品」という</w:t>
            </w:r>
            <w:r w:rsidRPr="00112F43">
              <w:rPr>
                <w:rFonts w:hint="eastAsia"/>
                <w:sz w:val="20"/>
              </w:rPr>
              <w:t>）を製造する営業又は食肉製品と併せて食肉若しくは食肉製品を使用したそうざいを製造する営業</w:t>
            </w:r>
          </w:p>
        </w:tc>
        <w:tc>
          <w:tcPr>
            <w:tcW w:w="3179" w:type="dxa"/>
          </w:tcPr>
          <w:p w:rsidR="00A76153" w:rsidRPr="005D3E69" w:rsidRDefault="00112F43" w:rsidP="005D3E69">
            <w:pPr>
              <w:rPr>
                <w:rFonts w:hint="eastAsia"/>
                <w:sz w:val="20"/>
                <w:szCs w:val="20"/>
              </w:rPr>
            </w:pPr>
            <w:r w:rsidRPr="005D3E69">
              <w:rPr>
                <w:rFonts w:hint="eastAsia"/>
                <w:sz w:val="20"/>
                <w:szCs w:val="20"/>
              </w:rPr>
              <w:t>食肉製品や食肉を使用したそうざい</w:t>
            </w:r>
            <w:r w:rsidR="005D3E69" w:rsidRPr="005D3E69">
              <w:rPr>
                <w:rFonts w:hint="eastAsia"/>
                <w:sz w:val="20"/>
                <w:szCs w:val="20"/>
              </w:rPr>
              <w:t>も</w:t>
            </w:r>
            <w:r w:rsidRPr="005D3E69">
              <w:rPr>
                <w:rFonts w:hint="eastAsia"/>
                <w:sz w:val="20"/>
                <w:szCs w:val="20"/>
              </w:rPr>
              <w:t>製造</w:t>
            </w:r>
            <w:r w:rsidR="005D3E69" w:rsidRPr="005D3E69">
              <w:rPr>
                <w:rFonts w:hint="eastAsia"/>
                <w:sz w:val="20"/>
                <w:szCs w:val="20"/>
              </w:rPr>
              <w:t>可</w:t>
            </w:r>
          </w:p>
        </w:tc>
      </w:tr>
      <w:tr w:rsidR="005D3E69" w:rsidRPr="003103C0" w:rsidTr="005D3E69">
        <w:trPr>
          <w:trHeight w:val="675"/>
        </w:trPr>
        <w:tc>
          <w:tcPr>
            <w:tcW w:w="1809" w:type="dxa"/>
            <w:vMerge w:val="restart"/>
          </w:tcPr>
          <w:p w:rsidR="005D3E69" w:rsidRDefault="005D3E69" w:rsidP="003103C0">
            <w:pPr>
              <w:rPr>
                <w:sz w:val="20"/>
              </w:rPr>
            </w:pPr>
            <w:r>
              <w:rPr>
                <w:rFonts w:hint="eastAsia"/>
                <w:sz w:val="20"/>
              </w:rPr>
              <w:t>水産製品製造業</w:t>
            </w:r>
          </w:p>
        </w:tc>
        <w:tc>
          <w:tcPr>
            <w:tcW w:w="4678" w:type="dxa"/>
            <w:vMerge w:val="restart"/>
          </w:tcPr>
          <w:p w:rsidR="005D3E69" w:rsidRPr="003103C0" w:rsidRDefault="00C9721D" w:rsidP="00112F43">
            <w:pPr>
              <w:rPr>
                <w:sz w:val="20"/>
              </w:rPr>
            </w:pPr>
            <w:r>
              <w:rPr>
                <w:rFonts w:hint="eastAsia"/>
                <w:sz w:val="20"/>
              </w:rPr>
              <w:t>魚介類その他の水産動物若しくはその卵（以下「水産動物等」という</w:t>
            </w:r>
            <w:r w:rsidR="005D3E69" w:rsidRPr="00112F43">
              <w:rPr>
                <w:rFonts w:hint="eastAsia"/>
                <w:sz w:val="20"/>
              </w:rPr>
              <w:t>）を主原料とする食品を製造する営業又は当該食品と併せて当該食品若しくは水産動物等を使用したそうざいを製造する営業</w:t>
            </w:r>
          </w:p>
        </w:tc>
        <w:tc>
          <w:tcPr>
            <w:tcW w:w="3179" w:type="dxa"/>
          </w:tcPr>
          <w:p w:rsidR="005D3E69" w:rsidRPr="005D3E69" w:rsidRDefault="005D3E69" w:rsidP="003103C0">
            <w:pPr>
              <w:rPr>
                <w:sz w:val="20"/>
                <w:szCs w:val="20"/>
              </w:rPr>
            </w:pPr>
            <w:r w:rsidRPr="005D3E69">
              <w:rPr>
                <w:rFonts w:hint="eastAsia"/>
                <w:sz w:val="20"/>
                <w:szCs w:val="20"/>
              </w:rPr>
              <w:t>わかめ等の海藻類は水産動物等に含まれない</w:t>
            </w:r>
          </w:p>
        </w:tc>
      </w:tr>
      <w:tr w:rsidR="005D3E69" w:rsidRPr="003103C0" w:rsidTr="005D3E69">
        <w:trPr>
          <w:trHeight w:val="405"/>
        </w:trPr>
        <w:tc>
          <w:tcPr>
            <w:tcW w:w="1809" w:type="dxa"/>
            <w:vMerge/>
          </w:tcPr>
          <w:p w:rsidR="005D3E69" w:rsidRDefault="005D3E69" w:rsidP="003103C0">
            <w:pPr>
              <w:rPr>
                <w:rFonts w:hint="eastAsia"/>
                <w:sz w:val="20"/>
              </w:rPr>
            </w:pPr>
          </w:p>
        </w:tc>
        <w:tc>
          <w:tcPr>
            <w:tcW w:w="4678" w:type="dxa"/>
            <w:vMerge/>
          </w:tcPr>
          <w:p w:rsidR="005D3E69" w:rsidRPr="00112F43" w:rsidRDefault="005D3E69" w:rsidP="00112F43">
            <w:pPr>
              <w:rPr>
                <w:rFonts w:hint="eastAsia"/>
                <w:sz w:val="20"/>
              </w:rPr>
            </w:pPr>
          </w:p>
        </w:tc>
        <w:tc>
          <w:tcPr>
            <w:tcW w:w="3179" w:type="dxa"/>
          </w:tcPr>
          <w:p w:rsidR="005D3E69" w:rsidRPr="005D3E69" w:rsidRDefault="005D3E69" w:rsidP="003103C0">
            <w:pPr>
              <w:rPr>
                <w:rFonts w:hint="eastAsia"/>
                <w:sz w:val="20"/>
                <w:szCs w:val="20"/>
              </w:rPr>
            </w:pPr>
            <w:r w:rsidRPr="005D3E69">
              <w:rPr>
                <w:rFonts w:hint="eastAsia"/>
                <w:sz w:val="20"/>
                <w:szCs w:val="20"/>
              </w:rPr>
              <w:t>水産動物等</w:t>
            </w:r>
            <w:r w:rsidRPr="005D3E69">
              <w:rPr>
                <w:sz w:val="20"/>
                <w:szCs w:val="20"/>
              </w:rPr>
              <w:t>を使用したそうざいも製造可</w:t>
            </w:r>
          </w:p>
        </w:tc>
      </w:tr>
      <w:tr w:rsidR="005D3E69" w:rsidRPr="003103C0" w:rsidTr="00E45314">
        <w:trPr>
          <w:trHeight w:val="330"/>
        </w:trPr>
        <w:tc>
          <w:tcPr>
            <w:tcW w:w="1809" w:type="dxa"/>
            <w:vMerge/>
          </w:tcPr>
          <w:p w:rsidR="005D3E69" w:rsidRDefault="005D3E69" w:rsidP="003103C0">
            <w:pPr>
              <w:rPr>
                <w:rFonts w:hint="eastAsia"/>
                <w:sz w:val="20"/>
              </w:rPr>
            </w:pPr>
          </w:p>
        </w:tc>
        <w:tc>
          <w:tcPr>
            <w:tcW w:w="4678" w:type="dxa"/>
            <w:vMerge/>
          </w:tcPr>
          <w:p w:rsidR="005D3E69" w:rsidRPr="00112F43" w:rsidRDefault="005D3E69" w:rsidP="00112F43">
            <w:pPr>
              <w:rPr>
                <w:rFonts w:hint="eastAsia"/>
                <w:sz w:val="20"/>
              </w:rPr>
            </w:pPr>
          </w:p>
        </w:tc>
        <w:tc>
          <w:tcPr>
            <w:tcW w:w="3179" w:type="dxa"/>
          </w:tcPr>
          <w:p w:rsidR="005D3E69" w:rsidRPr="00112F43" w:rsidRDefault="005D3E69" w:rsidP="005D3E69">
            <w:pPr>
              <w:rPr>
                <w:rFonts w:hint="eastAsia"/>
                <w:sz w:val="20"/>
              </w:rPr>
            </w:pPr>
            <w:r>
              <w:rPr>
                <w:rFonts w:hint="eastAsia"/>
                <w:sz w:val="20"/>
              </w:rPr>
              <w:t>水産動物等</w:t>
            </w:r>
            <w:r w:rsidRPr="005D3E69">
              <w:rPr>
                <w:rFonts w:hint="eastAsia"/>
                <w:sz w:val="20"/>
              </w:rPr>
              <w:t>には魚、貝類、イカ、タコ等の他クジラ、カエル、カメな</w:t>
            </w:r>
            <w:r>
              <w:rPr>
                <w:rFonts w:hint="eastAsia"/>
                <w:sz w:val="20"/>
              </w:rPr>
              <w:t>ども含む</w:t>
            </w:r>
          </w:p>
        </w:tc>
      </w:tr>
      <w:tr w:rsidR="00A76153" w:rsidRPr="003103C0" w:rsidTr="00E45314">
        <w:tc>
          <w:tcPr>
            <w:tcW w:w="1809" w:type="dxa"/>
          </w:tcPr>
          <w:p w:rsidR="00A76153" w:rsidRDefault="00A76153" w:rsidP="003103C0">
            <w:pPr>
              <w:rPr>
                <w:sz w:val="20"/>
              </w:rPr>
            </w:pPr>
            <w:r>
              <w:rPr>
                <w:rFonts w:hint="eastAsia"/>
                <w:sz w:val="20"/>
              </w:rPr>
              <w:t>氷雪製造業</w:t>
            </w:r>
          </w:p>
        </w:tc>
        <w:tc>
          <w:tcPr>
            <w:tcW w:w="4678" w:type="dxa"/>
          </w:tcPr>
          <w:p w:rsidR="00A76153" w:rsidRPr="003103C0" w:rsidRDefault="00112F43" w:rsidP="003103C0">
            <w:pPr>
              <w:rPr>
                <w:sz w:val="20"/>
              </w:rPr>
            </w:pPr>
            <w:r w:rsidRPr="00112F43">
              <w:rPr>
                <w:rFonts w:hint="eastAsia"/>
                <w:sz w:val="20"/>
              </w:rPr>
              <w:t>氷を製造する営業</w:t>
            </w:r>
          </w:p>
        </w:tc>
        <w:tc>
          <w:tcPr>
            <w:tcW w:w="3179" w:type="dxa"/>
          </w:tcPr>
          <w:p w:rsidR="00A76153" w:rsidRPr="003103C0" w:rsidRDefault="00A76153" w:rsidP="003103C0">
            <w:pPr>
              <w:rPr>
                <w:sz w:val="20"/>
              </w:rPr>
            </w:pPr>
          </w:p>
        </w:tc>
      </w:tr>
      <w:tr w:rsidR="00A76153" w:rsidRPr="003103C0" w:rsidTr="00E45314">
        <w:tc>
          <w:tcPr>
            <w:tcW w:w="1809" w:type="dxa"/>
          </w:tcPr>
          <w:p w:rsidR="00A76153" w:rsidRDefault="00A76153" w:rsidP="003103C0">
            <w:pPr>
              <w:rPr>
                <w:sz w:val="20"/>
              </w:rPr>
            </w:pPr>
            <w:r>
              <w:rPr>
                <w:rFonts w:hint="eastAsia"/>
                <w:sz w:val="20"/>
              </w:rPr>
              <w:t>液卵製造業</w:t>
            </w:r>
          </w:p>
        </w:tc>
        <w:tc>
          <w:tcPr>
            <w:tcW w:w="4678" w:type="dxa"/>
          </w:tcPr>
          <w:p w:rsidR="00A76153" w:rsidRPr="003103C0" w:rsidRDefault="00C9721D" w:rsidP="003103C0">
            <w:pPr>
              <w:rPr>
                <w:sz w:val="20"/>
              </w:rPr>
            </w:pPr>
            <w:r>
              <w:rPr>
                <w:rFonts w:hint="eastAsia"/>
                <w:sz w:val="20"/>
              </w:rPr>
              <w:t>鶏卵から卵殻を取り除いたものの製造（小分けを含む</w:t>
            </w:r>
            <w:r w:rsidR="005D3E69" w:rsidRPr="005D3E69">
              <w:rPr>
                <w:rFonts w:hint="eastAsia"/>
                <w:sz w:val="20"/>
              </w:rPr>
              <w:t>）をする営業</w:t>
            </w:r>
          </w:p>
        </w:tc>
        <w:tc>
          <w:tcPr>
            <w:tcW w:w="3179" w:type="dxa"/>
          </w:tcPr>
          <w:p w:rsidR="00A76153" w:rsidRPr="003103C0" w:rsidRDefault="005D3E69" w:rsidP="005D3E69">
            <w:pPr>
              <w:rPr>
                <w:sz w:val="20"/>
              </w:rPr>
            </w:pPr>
            <w:r w:rsidRPr="005D3E69">
              <w:rPr>
                <w:rFonts w:hint="eastAsia"/>
                <w:sz w:val="20"/>
              </w:rPr>
              <w:t>液卵とは、鶏の卵殻を割って内容物のみを集めたものであり、卵白だけのもの、卵黄だけのものを製造する場合も</w:t>
            </w:r>
            <w:r>
              <w:rPr>
                <w:rFonts w:hint="eastAsia"/>
                <w:sz w:val="20"/>
              </w:rPr>
              <w:t>許可の対象</w:t>
            </w:r>
          </w:p>
        </w:tc>
      </w:tr>
      <w:tr w:rsidR="003C20C5" w:rsidRPr="003103C0" w:rsidTr="003C20C5">
        <w:trPr>
          <w:trHeight w:val="1425"/>
        </w:trPr>
        <w:tc>
          <w:tcPr>
            <w:tcW w:w="1809" w:type="dxa"/>
            <w:vMerge w:val="restart"/>
          </w:tcPr>
          <w:p w:rsidR="003C20C5" w:rsidRDefault="003C20C5" w:rsidP="003103C0">
            <w:pPr>
              <w:rPr>
                <w:sz w:val="20"/>
              </w:rPr>
            </w:pPr>
            <w:r>
              <w:rPr>
                <w:rFonts w:hint="eastAsia"/>
                <w:sz w:val="20"/>
              </w:rPr>
              <w:t>食用油脂製造業</w:t>
            </w:r>
          </w:p>
        </w:tc>
        <w:tc>
          <w:tcPr>
            <w:tcW w:w="4678" w:type="dxa"/>
            <w:vMerge w:val="restart"/>
          </w:tcPr>
          <w:p w:rsidR="003C20C5" w:rsidRPr="003103C0" w:rsidRDefault="003C20C5" w:rsidP="003103C0">
            <w:pPr>
              <w:rPr>
                <w:sz w:val="20"/>
              </w:rPr>
            </w:pPr>
            <w:r w:rsidRPr="005D3E69">
              <w:rPr>
                <w:rFonts w:hint="eastAsia"/>
                <w:sz w:val="20"/>
              </w:rPr>
              <w:t>食用油脂を製造する営業</w:t>
            </w:r>
            <w:r>
              <w:rPr>
                <w:rFonts w:hint="eastAsia"/>
                <w:sz w:val="20"/>
              </w:rPr>
              <w:t>（</w:t>
            </w:r>
            <w:r w:rsidRPr="003C20C5">
              <w:rPr>
                <w:rFonts w:hint="eastAsia"/>
                <w:sz w:val="20"/>
              </w:rPr>
              <w:t>マーガリン又はショートニング製造業を含む</w:t>
            </w:r>
            <w:r>
              <w:rPr>
                <w:rFonts w:hint="eastAsia"/>
                <w:sz w:val="20"/>
              </w:rPr>
              <w:t>）</w:t>
            </w:r>
          </w:p>
        </w:tc>
        <w:tc>
          <w:tcPr>
            <w:tcW w:w="3179" w:type="dxa"/>
          </w:tcPr>
          <w:p w:rsidR="003C20C5" w:rsidRPr="003103C0" w:rsidRDefault="003C20C5" w:rsidP="005D3E69">
            <w:pPr>
              <w:rPr>
                <w:sz w:val="20"/>
              </w:rPr>
            </w:pPr>
            <w:r w:rsidRPr="005D3E69">
              <w:rPr>
                <w:rFonts w:hint="eastAsia"/>
                <w:sz w:val="20"/>
              </w:rPr>
              <w:t>動物性、植物性及び中間製品、完成</w:t>
            </w:r>
            <w:r>
              <w:rPr>
                <w:rFonts w:hint="eastAsia"/>
                <w:sz w:val="20"/>
              </w:rPr>
              <w:t>品を問わず、サラダ油、天ぷら油等の食用油脂を製造する営業をいう</w:t>
            </w:r>
          </w:p>
        </w:tc>
      </w:tr>
      <w:tr w:rsidR="003C20C5" w:rsidRPr="003103C0" w:rsidTr="00E45314">
        <w:trPr>
          <w:trHeight w:val="1455"/>
        </w:trPr>
        <w:tc>
          <w:tcPr>
            <w:tcW w:w="1809" w:type="dxa"/>
            <w:vMerge/>
          </w:tcPr>
          <w:p w:rsidR="003C20C5" w:rsidRDefault="003C20C5" w:rsidP="003103C0">
            <w:pPr>
              <w:rPr>
                <w:rFonts w:hint="eastAsia"/>
                <w:sz w:val="20"/>
              </w:rPr>
            </w:pPr>
          </w:p>
        </w:tc>
        <w:tc>
          <w:tcPr>
            <w:tcW w:w="4678" w:type="dxa"/>
            <w:vMerge/>
          </w:tcPr>
          <w:p w:rsidR="003C20C5" w:rsidRPr="005D3E69" w:rsidRDefault="003C20C5" w:rsidP="003103C0">
            <w:pPr>
              <w:rPr>
                <w:rFonts w:hint="eastAsia"/>
                <w:sz w:val="20"/>
              </w:rPr>
            </w:pPr>
          </w:p>
        </w:tc>
        <w:tc>
          <w:tcPr>
            <w:tcW w:w="3179" w:type="dxa"/>
          </w:tcPr>
          <w:p w:rsidR="003C20C5" w:rsidRPr="005D3E69" w:rsidRDefault="003C20C5" w:rsidP="003C20C5">
            <w:pPr>
              <w:rPr>
                <w:rFonts w:hint="eastAsia"/>
                <w:sz w:val="20"/>
              </w:rPr>
            </w:pPr>
            <w:r w:rsidRPr="005D3E69">
              <w:rPr>
                <w:rFonts w:hint="eastAsia"/>
                <w:sz w:val="20"/>
              </w:rPr>
              <w:t>食肉販売業等において、副業的にヘッド又はラードを製造している行為は、</w:t>
            </w:r>
            <w:r>
              <w:rPr>
                <w:rFonts w:hint="eastAsia"/>
                <w:sz w:val="20"/>
              </w:rPr>
              <w:t>当該許可の</w:t>
            </w:r>
            <w:r w:rsidRPr="005D3E69">
              <w:rPr>
                <w:rFonts w:hint="eastAsia"/>
                <w:sz w:val="20"/>
              </w:rPr>
              <w:t>対象とはならない</w:t>
            </w:r>
          </w:p>
        </w:tc>
      </w:tr>
      <w:tr w:rsidR="00A76153" w:rsidRPr="003103C0" w:rsidTr="00E45314">
        <w:tc>
          <w:tcPr>
            <w:tcW w:w="1809" w:type="dxa"/>
          </w:tcPr>
          <w:p w:rsidR="00A76153" w:rsidRDefault="00A76153" w:rsidP="003103C0">
            <w:pPr>
              <w:rPr>
                <w:sz w:val="20"/>
              </w:rPr>
            </w:pPr>
            <w:r>
              <w:rPr>
                <w:rFonts w:hint="eastAsia"/>
                <w:sz w:val="20"/>
              </w:rPr>
              <w:t>みそ又はしょうゆ製造業</w:t>
            </w:r>
          </w:p>
        </w:tc>
        <w:tc>
          <w:tcPr>
            <w:tcW w:w="4678" w:type="dxa"/>
          </w:tcPr>
          <w:p w:rsidR="00A76153" w:rsidRPr="003103C0" w:rsidRDefault="003C20C5" w:rsidP="003103C0">
            <w:pPr>
              <w:rPr>
                <w:sz w:val="20"/>
              </w:rPr>
            </w:pPr>
            <w:r w:rsidRPr="003C20C5">
              <w:rPr>
                <w:rFonts w:hint="eastAsia"/>
                <w:sz w:val="20"/>
              </w:rPr>
              <w:t>みそ若しくはしょうゆを製造する営業又はこれらと併せてこれらを主原料とする食品を製造する営業</w:t>
            </w:r>
          </w:p>
        </w:tc>
        <w:tc>
          <w:tcPr>
            <w:tcW w:w="3179" w:type="dxa"/>
          </w:tcPr>
          <w:p w:rsidR="00A76153" w:rsidRPr="003103C0" w:rsidRDefault="003C20C5" w:rsidP="00C9721D">
            <w:pPr>
              <w:rPr>
                <w:sz w:val="20"/>
              </w:rPr>
            </w:pPr>
            <w:r w:rsidRPr="003C20C5">
              <w:rPr>
                <w:rFonts w:hint="eastAsia"/>
                <w:sz w:val="20"/>
              </w:rPr>
              <w:t>みそ又はしょうゆを主原料とする食品（粉末みそ、液体みそ、調味みそなどのみそ加工品、つゆ、たれ、だし入りしょうゆ等のしょうゆ加工品（ただし、しょうゆの原料に占める重量割合</w:t>
            </w:r>
            <w:r w:rsidR="00C9721D">
              <w:rPr>
                <w:rFonts w:hint="eastAsia"/>
                <w:sz w:val="20"/>
              </w:rPr>
              <w:t>などが一定の条件にあてはまる</w:t>
            </w:r>
            <w:r w:rsidRPr="003C20C5">
              <w:rPr>
                <w:rFonts w:hint="eastAsia"/>
                <w:sz w:val="20"/>
              </w:rPr>
              <w:t>もの</w:t>
            </w:r>
            <w:r w:rsidR="00C9721D">
              <w:rPr>
                <w:rFonts w:hint="eastAsia"/>
                <w:sz w:val="20"/>
              </w:rPr>
              <w:t>）</w:t>
            </w:r>
            <w:r w:rsidRPr="003C20C5">
              <w:rPr>
                <w:rFonts w:hint="eastAsia"/>
                <w:sz w:val="20"/>
              </w:rPr>
              <w:t>が製造</w:t>
            </w:r>
            <w:r w:rsidR="00C9721D">
              <w:rPr>
                <w:rFonts w:hint="eastAsia"/>
                <w:sz w:val="20"/>
              </w:rPr>
              <w:t>可</w:t>
            </w:r>
          </w:p>
        </w:tc>
      </w:tr>
      <w:tr w:rsidR="00A76153" w:rsidRPr="003103C0" w:rsidTr="00E45314">
        <w:tc>
          <w:tcPr>
            <w:tcW w:w="1809" w:type="dxa"/>
          </w:tcPr>
          <w:p w:rsidR="00A76153" w:rsidRPr="00C9721D" w:rsidRDefault="00A76153" w:rsidP="003103C0">
            <w:pPr>
              <w:rPr>
                <w:sz w:val="20"/>
                <w:szCs w:val="20"/>
              </w:rPr>
            </w:pPr>
            <w:r w:rsidRPr="00C9721D">
              <w:rPr>
                <w:rFonts w:hint="eastAsia"/>
                <w:sz w:val="20"/>
                <w:szCs w:val="20"/>
              </w:rPr>
              <w:t>酒類製造業</w:t>
            </w:r>
          </w:p>
        </w:tc>
        <w:tc>
          <w:tcPr>
            <w:tcW w:w="4678" w:type="dxa"/>
          </w:tcPr>
          <w:p w:rsidR="00A76153" w:rsidRPr="00C9721D" w:rsidRDefault="00C9721D" w:rsidP="00C9721D">
            <w:pPr>
              <w:tabs>
                <w:tab w:val="left" w:pos="1540"/>
              </w:tabs>
              <w:rPr>
                <w:sz w:val="20"/>
                <w:szCs w:val="20"/>
              </w:rPr>
            </w:pPr>
            <w:r w:rsidRPr="00C9721D">
              <w:rPr>
                <w:rFonts w:hint="eastAsia"/>
                <w:sz w:val="20"/>
                <w:szCs w:val="20"/>
              </w:rPr>
              <w:t>酒類の製造（小分けを含む）をする営業</w:t>
            </w:r>
          </w:p>
        </w:tc>
        <w:tc>
          <w:tcPr>
            <w:tcW w:w="3179" w:type="dxa"/>
          </w:tcPr>
          <w:p w:rsidR="00A76153" w:rsidRPr="00C9721D" w:rsidRDefault="00C9721D" w:rsidP="003103C0">
            <w:pPr>
              <w:rPr>
                <w:sz w:val="20"/>
                <w:szCs w:val="20"/>
              </w:rPr>
            </w:pPr>
            <w:r w:rsidRPr="00C9721D">
              <w:rPr>
                <w:rFonts w:hint="eastAsia"/>
                <w:sz w:val="20"/>
                <w:szCs w:val="20"/>
              </w:rPr>
              <w:t>酒の仕入れから搾りまでを行う営業であるが、小分けについても対象</w:t>
            </w:r>
          </w:p>
        </w:tc>
      </w:tr>
      <w:tr w:rsidR="00A76153" w:rsidRPr="003103C0" w:rsidTr="00E45314">
        <w:tc>
          <w:tcPr>
            <w:tcW w:w="1809" w:type="dxa"/>
          </w:tcPr>
          <w:p w:rsidR="00A76153" w:rsidRPr="00C9721D" w:rsidRDefault="00A76153" w:rsidP="003103C0">
            <w:pPr>
              <w:rPr>
                <w:sz w:val="20"/>
                <w:szCs w:val="20"/>
              </w:rPr>
            </w:pPr>
            <w:r w:rsidRPr="00C9721D">
              <w:rPr>
                <w:rFonts w:hint="eastAsia"/>
                <w:sz w:val="20"/>
                <w:szCs w:val="20"/>
              </w:rPr>
              <w:t>豆腐製造業</w:t>
            </w:r>
          </w:p>
        </w:tc>
        <w:tc>
          <w:tcPr>
            <w:tcW w:w="4678" w:type="dxa"/>
          </w:tcPr>
          <w:p w:rsidR="00A76153" w:rsidRPr="00C9721D" w:rsidRDefault="00C9721D" w:rsidP="003103C0">
            <w:pPr>
              <w:rPr>
                <w:sz w:val="20"/>
                <w:szCs w:val="20"/>
              </w:rPr>
            </w:pPr>
            <w:r w:rsidRPr="00C9721D">
              <w:rPr>
                <w:rFonts w:hint="eastAsia"/>
                <w:sz w:val="20"/>
                <w:szCs w:val="20"/>
              </w:rPr>
              <w:t>豆腐を製造する営業又は豆腐と併せて豆腐若しくは豆腐の製造に伴う副産物を主原料とする食品を製造する営業</w:t>
            </w:r>
          </w:p>
        </w:tc>
        <w:tc>
          <w:tcPr>
            <w:tcW w:w="3179" w:type="dxa"/>
          </w:tcPr>
          <w:p w:rsidR="00A76153" w:rsidRPr="00C9721D" w:rsidRDefault="00C9721D" w:rsidP="00C9721D">
            <w:pPr>
              <w:rPr>
                <w:sz w:val="20"/>
                <w:szCs w:val="20"/>
              </w:rPr>
            </w:pPr>
            <w:r w:rsidRPr="00C9721D">
              <w:rPr>
                <w:rFonts w:hint="eastAsia"/>
                <w:sz w:val="20"/>
                <w:szCs w:val="20"/>
              </w:rPr>
              <w:t>油揚げ、がんもどき、ゆば、豆乳（清涼飲料水は除く）、おからドーナツなども製造可</w:t>
            </w:r>
          </w:p>
        </w:tc>
      </w:tr>
      <w:tr w:rsidR="00A76153" w:rsidRPr="003103C0" w:rsidTr="00E45314">
        <w:tc>
          <w:tcPr>
            <w:tcW w:w="1809" w:type="dxa"/>
          </w:tcPr>
          <w:p w:rsidR="00A76153" w:rsidRPr="00C9721D" w:rsidRDefault="00A76153" w:rsidP="003103C0">
            <w:pPr>
              <w:rPr>
                <w:sz w:val="20"/>
                <w:szCs w:val="20"/>
              </w:rPr>
            </w:pPr>
            <w:r w:rsidRPr="00C9721D">
              <w:rPr>
                <w:rFonts w:hint="eastAsia"/>
                <w:sz w:val="20"/>
                <w:szCs w:val="20"/>
              </w:rPr>
              <w:t>納豆製造業</w:t>
            </w:r>
          </w:p>
        </w:tc>
        <w:tc>
          <w:tcPr>
            <w:tcW w:w="4678" w:type="dxa"/>
          </w:tcPr>
          <w:p w:rsidR="00A76153" w:rsidRPr="00C9721D" w:rsidRDefault="00C9721D" w:rsidP="003103C0">
            <w:pPr>
              <w:rPr>
                <w:sz w:val="20"/>
                <w:szCs w:val="20"/>
              </w:rPr>
            </w:pPr>
            <w:r w:rsidRPr="00C9721D">
              <w:rPr>
                <w:rFonts w:hint="eastAsia"/>
                <w:sz w:val="20"/>
                <w:szCs w:val="20"/>
              </w:rPr>
              <w:t>納豆を製造する営業</w:t>
            </w:r>
          </w:p>
        </w:tc>
        <w:tc>
          <w:tcPr>
            <w:tcW w:w="3179" w:type="dxa"/>
          </w:tcPr>
          <w:p w:rsidR="00A76153" w:rsidRPr="00C9721D" w:rsidRDefault="00C9721D" w:rsidP="003103C0">
            <w:pPr>
              <w:rPr>
                <w:sz w:val="20"/>
                <w:szCs w:val="20"/>
              </w:rPr>
            </w:pPr>
            <w:r w:rsidRPr="00C9721D">
              <w:rPr>
                <w:rFonts w:hint="eastAsia"/>
                <w:sz w:val="20"/>
                <w:szCs w:val="20"/>
              </w:rPr>
              <w:t>糸引き納豆（豆納豆等）、塩辛納豆（浜名納豆等）などを製造する営業</w:t>
            </w:r>
          </w:p>
        </w:tc>
      </w:tr>
      <w:tr w:rsidR="00A76153" w:rsidRPr="003103C0" w:rsidTr="00E45314">
        <w:tc>
          <w:tcPr>
            <w:tcW w:w="1809" w:type="dxa"/>
          </w:tcPr>
          <w:p w:rsidR="00A76153" w:rsidRDefault="00A76153" w:rsidP="003103C0">
            <w:pPr>
              <w:rPr>
                <w:sz w:val="20"/>
              </w:rPr>
            </w:pPr>
            <w:r>
              <w:rPr>
                <w:rFonts w:hint="eastAsia"/>
                <w:sz w:val="20"/>
              </w:rPr>
              <w:t>麺類製造業</w:t>
            </w:r>
          </w:p>
        </w:tc>
        <w:tc>
          <w:tcPr>
            <w:tcW w:w="4678" w:type="dxa"/>
          </w:tcPr>
          <w:p w:rsidR="00A76153" w:rsidRPr="003103C0" w:rsidRDefault="00C9721D" w:rsidP="00C9721D">
            <w:pPr>
              <w:rPr>
                <w:sz w:val="20"/>
              </w:rPr>
            </w:pPr>
            <w:r w:rsidRPr="00C9721D">
              <w:rPr>
                <w:rFonts w:hint="eastAsia"/>
                <w:sz w:val="20"/>
              </w:rPr>
              <w:t>生麺、ゆで麺、乾麺、そば、マカロニ等を製造する営業</w:t>
            </w:r>
          </w:p>
        </w:tc>
        <w:tc>
          <w:tcPr>
            <w:tcW w:w="3179" w:type="dxa"/>
          </w:tcPr>
          <w:p w:rsidR="00A76153" w:rsidRPr="003103C0" w:rsidRDefault="00C9721D" w:rsidP="003103C0">
            <w:pPr>
              <w:rPr>
                <w:sz w:val="20"/>
              </w:rPr>
            </w:pPr>
            <w:r w:rsidRPr="00C9721D">
              <w:rPr>
                <w:rFonts w:hint="eastAsia"/>
                <w:sz w:val="20"/>
              </w:rPr>
              <w:t>麺類製造業の許可を受けた施設で調理麺（麺にねぎ、天ぷら、油揚げ、チャーシュー、コロッケ、カレー等を添付したもの）を製造する場合、そうざい製造業又は飲食店営業の許可を要しない</w:t>
            </w:r>
          </w:p>
        </w:tc>
      </w:tr>
      <w:tr w:rsidR="00A76153" w:rsidRPr="003103C0" w:rsidTr="00E45314">
        <w:tc>
          <w:tcPr>
            <w:tcW w:w="1809" w:type="dxa"/>
          </w:tcPr>
          <w:p w:rsidR="00A76153" w:rsidRDefault="00A76153" w:rsidP="003103C0">
            <w:pPr>
              <w:rPr>
                <w:sz w:val="20"/>
              </w:rPr>
            </w:pPr>
            <w:r>
              <w:rPr>
                <w:rFonts w:hint="eastAsia"/>
                <w:sz w:val="20"/>
              </w:rPr>
              <w:t>そうざい製造業</w:t>
            </w:r>
          </w:p>
        </w:tc>
        <w:tc>
          <w:tcPr>
            <w:tcW w:w="4678" w:type="dxa"/>
          </w:tcPr>
          <w:p w:rsidR="00A76153" w:rsidRPr="003103C0" w:rsidRDefault="00C9721D" w:rsidP="003103C0">
            <w:pPr>
              <w:rPr>
                <w:sz w:val="20"/>
              </w:rPr>
            </w:pPr>
            <w:r w:rsidRPr="00C9721D">
              <w:rPr>
                <w:rFonts w:hint="eastAsia"/>
                <w:sz w:val="20"/>
              </w:rPr>
              <w:t>通常副食物として供される煮物（つくだ煮を含む。）、焼物（いため物を含む。）、揚物、蒸し物、酢の物若しくはあえ物又はこれらの食品と米飯その他の通常主食と認められる食品を組み合わせた食品を製造する営業</w:t>
            </w:r>
          </w:p>
        </w:tc>
        <w:tc>
          <w:tcPr>
            <w:tcW w:w="3179" w:type="dxa"/>
          </w:tcPr>
          <w:p w:rsidR="00A76153" w:rsidRPr="003103C0" w:rsidRDefault="00C9721D" w:rsidP="003103C0">
            <w:pPr>
              <w:rPr>
                <w:sz w:val="20"/>
              </w:rPr>
            </w:pPr>
            <w:r w:rsidRPr="00C9721D">
              <w:rPr>
                <w:rFonts w:hint="eastAsia"/>
                <w:sz w:val="20"/>
              </w:rPr>
              <w:t>衣をつけるなどの加工はされているものの油で揚げていないコロッケ等のように、喫食するには購入者等による最終的な調理が必要な、いわゆるそうざい半製品</w:t>
            </w:r>
            <w:r>
              <w:rPr>
                <w:rFonts w:hint="eastAsia"/>
                <w:sz w:val="20"/>
              </w:rPr>
              <w:t>も</w:t>
            </w:r>
            <w:r w:rsidRPr="00C9721D">
              <w:rPr>
                <w:rFonts w:hint="eastAsia"/>
                <w:sz w:val="20"/>
              </w:rPr>
              <w:t>含まれる</w:t>
            </w:r>
          </w:p>
        </w:tc>
      </w:tr>
      <w:tr w:rsidR="00A76153" w:rsidRPr="003103C0" w:rsidTr="00E45314">
        <w:tc>
          <w:tcPr>
            <w:tcW w:w="1809" w:type="dxa"/>
          </w:tcPr>
          <w:p w:rsidR="00A76153" w:rsidRDefault="00A76153" w:rsidP="003103C0">
            <w:pPr>
              <w:rPr>
                <w:sz w:val="20"/>
              </w:rPr>
            </w:pPr>
            <w:r>
              <w:rPr>
                <w:rFonts w:hint="eastAsia"/>
                <w:sz w:val="20"/>
              </w:rPr>
              <w:t>複合型そうざい製造業</w:t>
            </w:r>
          </w:p>
        </w:tc>
        <w:tc>
          <w:tcPr>
            <w:tcW w:w="4678" w:type="dxa"/>
          </w:tcPr>
          <w:p w:rsidR="00A76153" w:rsidRPr="003103C0" w:rsidRDefault="00C9721D" w:rsidP="002C2A7C">
            <w:pPr>
              <w:rPr>
                <w:sz w:val="20"/>
              </w:rPr>
            </w:pPr>
            <w:r w:rsidRPr="00C9721D">
              <w:rPr>
                <w:rFonts w:hint="eastAsia"/>
                <w:sz w:val="20"/>
              </w:rPr>
              <w:t>そうざい製造業と併せて食肉処理業、菓子製造業、水産製品製造業（魚肉練り製品を製造する営業を除く）、麺類製造業に係る食品を製造する営業</w:t>
            </w:r>
          </w:p>
        </w:tc>
        <w:tc>
          <w:tcPr>
            <w:tcW w:w="3179" w:type="dxa"/>
          </w:tcPr>
          <w:p w:rsidR="00A76153" w:rsidRPr="002C2A7C" w:rsidRDefault="002C2A7C" w:rsidP="003103C0">
            <w:pPr>
              <w:rPr>
                <w:sz w:val="20"/>
              </w:rPr>
            </w:pPr>
            <w:r w:rsidRPr="002C2A7C">
              <w:rPr>
                <w:rFonts w:hint="eastAsia"/>
                <w:sz w:val="20"/>
              </w:rPr>
              <w:t>HACCP</w:t>
            </w:r>
            <w:r w:rsidRPr="002C2A7C">
              <w:rPr>
                <w:rFonts w:hint="eastAsia"/>
                <w:sz w:val="20"/>
              </w:rPr>
              <w:t>に基づく衛生管理が求められる</w:t>
            </w:r>
          </w:p>
        </w:tc>
      </w:tr>
      <w:tr w:rsidR="002C2A7C" w:rsidRPr="003103C0" w:rsidTr="002C2A7C">
        <w:trPr>
          <w:trHeight w:val="705"/>
        </w:trPr>
        <w:tc>
          <w:tcPr>
            <w:tcW w:w="1809" w:type="dxa"/>
            <w:vMerge w:val="restart"/>
          </w:tcPr>
          <w:p w:rsidR="002C2A7C" w:rsidRDefault="002C2A7C" w:rsidP="003103C0">
            <w:pPr>
              <w:rPr>
                <w:sz w:val="20"/>
              </w:rPr>
            </w:pPr>
            <w:r>
              <w:rPr>
                <w:rFonts w:hint="eastAsia"/>
                <w:sz w:val="20"/>
              </w:rPr>
              <w:t>冷凍食品製造業</w:t>
            </w:r>
          </w:p>
        </w:tc>
        <w:tc>
          <w:tcPr>
            <w:tcW w:w="4678" w:type="dxa"/>
            <w:vMerge w:val="restart"/>
          </w:tcPr>
          <w:p w:rsidR="002C2A7C" w:rsidRPr="003103C0" w:rsidRDefault="002C2A7C" w:rsidP="002C2A7C">
            <w:pPr>
              <w:rPr>
                <w:sz w:val="20"/>
              </w:rPr>
            </w:pPr>
            <w:r>
              <w:rPr>
                <w:rFonts w:hint="eastAsia"/>
                <w:sz w:val="20"/>
              </w:rPr>
              <w:t>そうざい製造業</w:t>
            </w:r>
            <w:r w:rsidRPr="002C2A7C">
              <w:rPr>
                <w:rFonts w:hint="eastAsia"/>
                <w:sz w:val="20"/>
              </w:rPr>
              <w:t>係る食品を製造し、その製造された食品の冷凍品を製造する営業</w:t>
            </w:r>
          </w:p>
        </w:tc>
        <w:tc>
          <w:tcPr>
            <w:tcW w:w="3179" w:type="dxa"/>
          </w:tcPr>
          <w:p w:rsidR="002C2A7C" w:rsidRPr="002C2A7C" w:rsidRDefault="002C2A7C" w:rsidP="002C2A7C">
            <w:pPr>
              <w:rPr>
                <w:sz w:val="20"/>
              </w:rPr>
            </w:pPr>
            <w:r w:rsidRPr="002C2A7C">
              <w:rPr>
                <w:rFonts w:hint="eastAsia"/>
                <w:sz w:val="20"/>
              </w:rPr>
              <w:t>小売販売業に包装された農水産物の冷凍品も含む</w:t>
            </w:r>
          </w:p>
        </w:tc>
      </w:tr>
      <w:tr w:rsidR="002C2A7C" w:rsidRPr="003103C0" w:rsidTr="00E45314">
        <w:trPr>
          <w:trHeight w:val="1095"/>
        </w:trPr>
        <w:tc>
          <w:tcPr>
            <w:tcW w:w="1809" w:type="dxa"/>
            <w:vMerge/>
          </w:tcPr>
          <w:p w:rsidR="002C2A7C" w:rsidRDefault="002C2A7C" w:rsidP="003103C0">
            <w:pPr>
              <w:rPr>
                <w:rFonts w:hint="eastAsia"/>
                <w:sz w:val="20"/>
              </w:rPr>
            </w:pPr>
          </w:p>
        </w:tc>
        <w:tc>
          <w:tcPr>
            <w:tcW w:w="4678" w:type="dxa"/>
            <w:vMerge/>
          </w:tcPr>
          <w:p w:rsidR="002C2A7C" w:rsidRDefault="002C2A7C" w:rsidP="002C2A7C">
            <w:pPr>
              <w:rPr>
                <w:rFonts w:hint="eastAsia"/>
                <w:sz w:val="20"/>
              </w:rPr>
            </w:pPr>
          </w:p>
        </w:tc>
        <w:tc>
          <w:tcPr>
            <w:tcW w:w="3179" w:type="dxa"/>
          </w:tcPr>
          <w:p w:rsidR="002C2A7C" w:rsidRPr="002C2A7C" w:rsidRDefault="002C2A7C" w:rsidP="002C2A7C">
            <w:pPr>
              <w:rPr>
                <w:rFonts w:hint="eastAsia"/>
                <w:sz w:val="20"/>
              </w:rPr>
            </w:pPr>
            <w:r w:rsidRPr="002C2A7C">
              <w:rPr>
                <w:rFonts w:hint="eastAsia"/>
                <w:sz w:val="20"/>
              </w:rPr>
              <w:t>対象は、食品、添加物等の規格基準において規格基準が定められている冷凍食品の製造</w:t>
            </w:r>
          </w:p>
        </w:tc>
      </w:tr>
      <w:tr w:rsidR="00A76153" w:rsidRPr="003103C0" w:rsidTr="00E45314">
        <w:tc>
          <w:tcPr>
            <w:tcW w:w="1809" w:type="dxa"/>
          </w:tcPr>
          <w:p w:rsidR="00A76153" w:rsidRDefault="00A76153" w:rsidP="003103C0">
            <w:pPr>
              <w:rPr>
                <w:sz w:val="20"/>
              </w:rPr>
            </w:pPr>
            <w:r>
              <w:rPr>
                <w:rFonts w:hint="eastAsia"/>
                <w:sz w:val="20"/>
              </w:rPr>
              <w:t>複合型冷凍食品製造業</w:t>
            </w:r>
          </w:p>
        </w:tc>
        <w:tc>
          <w:tcPr>
            <w:tcW w:w="4678" w:type="dxa"/>
          </w:tcPr>
          <w:p w:rsidR="00A76153" w:rsidRPr="003103C0" w:rsidRDefault="002C2A7C" w:rsidP="002C2A7C">
            <w:pPr>
              <w:rPr>
                <w:sz w:val="20"/>
              </w:rPr>
            </w:pPr>
            <w:r w:rsidRPr="002C2A7C">
              <w:rPr>
                <w:rFonts w:hint="eastAsia"/>
                <w:sz w:val="20"/>
              </w:rPr>
              <w:t>冷凍食品製造業と併せて食肉処理業、菓子製造業、水産製品製造業（魚肉練り製品を製造する営業を除く）、麺類製造業に係る食品（冷凍品に限る）を製造する営業</w:t>
            </w:r>
          </w:p>
        </w:tc>
        <w:tc>
          <w:tcPr>
            <w:tcW w:w="3179" w:type="dxa"/>
          </w:tcPr>
          <w:p w:rsidR="00A76153" w:rsidRPr="003103C0" w:rsidRDefault="002C2A7C" w:rsidP="003103C0">
            <w:pPr>
              <w:rPr>
                <w:sz w:val="20"/>
              </w:rPr>
            </w:pPr>
            <w:r w:rsidRPr="002C2A7C">
              <w:rPr>
                <w:rFonts w:hint="eastAsia"/>
                <w:sz w:val="20"/>
              </w:rPr>
              <w:t>HACCP</w:t>
            </w:r>
            <w:r w:rsidRPr="002C2A7C">
              <w:rPr>
                <w:rFonts w:hint="eastAsia"/>
                <w:sz w:val="20"/>
              </w:rPr>
              <w:t>に基づく衛生管理が求められる</w:t>
            </w:r>
          </w:p>
        </w:tc>
      </w:tr>
      <w:tr w:rsidR="00A76153" w:rsidRPr="003103C0" w:rsidTr="00E45314">
        <w:tc>
          <w:tcPr>
            <w:tcW w:w="1809" w:type="dxa"/>
          </w:tcPr>
          <w:p w:rsidR="00A76153" w:rsidRDefault="00A76153" w:rsidP="003103C0">
            <w:pPr>
              <w:rPr>
                <w:sz w:val="20"/>
              </w:rPr>
            </w:pPr>
            <w:r>
              <w:rPr>
                <w:rFonts w:hint="eastAsia"/>
                <w:sz w:val="20"/>
              </w:rPr>
              <w:t>漬物製造業</w:t>
            </w:r>
          </w:p>
        </w:tc>
        <w:tc>
          <w:tcPr>
            <w:tcW w:w="4678" w:type="dxa"/>
          </w:tcPr>
          <w:p w:rsidR="00A76153" w:rsidRPr="003103C0" w:rsidRDefault="002C2A7C" w:rsidP="003103C0">
            <w:pPr>
              <w:rPr>
                <w:sz w:val="20"/>
              </w:rPr>
            </w:pPr>
            <w:r w:rsidRPr="002C2A7C">
              <w:rPr>
                <w:rFonts w:hint="eastAsia"/>
                <w:sz w:val="20"/>
              </w:rPr>
              <w:t>漬物を製造する営業又は漬物と併せて漬物を主原料とする食品を製造する営業</w:t>
            </w:r>
          </w:p>
        </w:tc>
        <w:tc>
          <w:tcPr>
            <w:tcW w:w="3179" w:type="dxa"/>
          </w:tcPr>
          <w:p w:rsidR="00A76153" w:rsidRPr="003103C0" w:rsidRDefault="002C2A7C" w:rsidP="003103C0">
            <w:pPr>
              <w:rPr>
                <w:sz w:val="20"/>
              </w:rPr>
            </w:pPr>
            <w:r w:rsidRPr="002C2A7C">
              <w:rPr>
                <w:rFonts w:hint="eastAsia"/>
                <w:sz w:val="20"/>
              </w:rPr>
              <w:t>高菜漬けを使用した高菜漬炒め、味付けザーサイ、味付けメンマ</w:t>
            </w:r>
            <w:r>
              <w:rPr>
                <w:rFonts w:hint="eastAsia"/>
                <w:sz w:val="20"/>
              </w:rPr>
              <w:t>なども製造可</w:t>
            </w:r>
          </w:p>
        </w:tc>
      </w:tr>
      <w:tr w:rsidR="00A76153" w:rsidRPr="003103C0" w:rsidTr="00E45314">
        <w:tc>
          <w:tcPr>
            <w:tcW w:w="1809" w:type="dxa"/>
          </w:tcPr>
          <w:p w:rsidR="00A76153" w:rsidRDefault="00A76153" w:rsidP="003103C0">
            <w:pPr>
              <w:rPr>
                <w:sz w:val="20"/>
              </w:rPr>
            </w:pPr>
            <w:r>
              <w:rPr>
                <w:rFonts w:hint="eastAsia"/>
                <w:sz w:val="20"/>
              </w:rPr>
              <w:t>密封包装食品製造業</w:t>
            </w:r>
          </w:p>
        </w:tc>
        <w:tc>
          <w:tcPr>
            <w:tcW w:w="4678" w:type="dxa"/>
          </w:tcPr>
          <w:p w:rsidR="00A76153" w:rsidRPr="003103C0" w:rsidRDefault="002C2A7C" w:rsidP="002C2A7C">
            <w:pPr>
              <w:rPr>
                <w:sz w:val="20"/>
              </w:rPr>
            </w:pPr>
            <w:r w:rsidRPr="002C2A7C">
              <w:rPr>
                <w:rFonts w:hint="eastAsia"/>
                <w:sz w:val="20"/>
              </w:rPr>
              <w:t>封包装食品（レトルトパウチ食品、缶詰、瓶詰その他の容器包装に密封されたもの）であって、その保存に冷凍又は冷蔵を要しないものを製造する営業</w:t>
            </w:r>
          </w:p>
        </w:tc>
        <w:tc>
          <w:tcPr>
            <w:tcW w:w="3179" w:type="dxa"/>
          </w:tcPr>
          <w:p w:rsidR="00A76153" w:rsidRPr="002C2A7C" w:rsidRDefault="002C2A7C" w:rsidP="003103C0">
            <w:pPr>
              <w:rPr>
                <w:sz w:val="20"/>
              </w:rPr>
            </w:pPr>
            <w:r w:rsidRPr="002C2A7C">
              <w:rPr>
                <w:rFonts w:hint="eastAsia"/>
                <w:sz w:val="20"/>
              </w:rPr>
              <w:t>食酢（すし酢を含む）、はちみつ</w:t>
            </w:r>
            <w:r>
              <w:rPr>
                <w:rFonts w:hint="eastAsia"/>
                <w:sz w:val="20"/>
              </w:rPr>
              <w:t>などの一部の製品は</w:t>
            </w:r>
            <w:r w:rsidRPr="002C2A7C">
              <w:rPr>
                <w:rFonts w:hint="eastAsia"/>
                <w:sz w:val="20"/>
              </w:rPr>
              <w:t>除く</w:t>
            </w:r>
          </w:p>
        </w:tc>
      </w:tr>
      <w:tr w:rsidR="00A76153" w:rsidRPr="003103C0" w:rsidTr="00E45314">
        <w:tc>
          <w:tcPr>
            <w:tcW w:w="1809" w:type="dxa"/>
          </w:tcPr>
          <w:p w:rsidR="00A76153" w:rsidRDefault="00A76153" w:rsidP="003103C0">
            <w:pPr>
              <w:rPr>
                <w:sz w:val="20"/>
              </w:rPr>
            </w:pPr>
            <w:r>
              <w:rPr>
                <w:rFonts w:hint="eastAsia"/>
                <w:sz w:val="20"/>
              </w:rPr>
              <w:t>食品の小分け業</w:t>
            </w:r>
          </w:p>
        </w:tc>
        <w:tc>
          <w:tcPr>
            <w:tcW w:w="4678" w:type="dxa"/>
          </w:tcPr>
          <w:p w:rsidR="00A76153" w:rsidRPr="003103C0" w:rsidRDefault="002C2A7C" w:rsidP="004A6CE2">
            <w:pPr>
              <w:rPr>
                <w:sz w:val="20"/>
              </w:rPr>
            </w:pPr>
            <w:r w:rsidRPr="002C2A7C">
              <w:rPr>
                <w:rFonts w:hint="eastAsia"/>
                <w:sz w:val="20"/>
              </w:rPr>
              <w:t>菓子製造業、乳製品製造業（固形物の製造に係る営業に限る）、食肉製品製造業、水産製品製造業、食用油脂製造業、みそ又はしょうゆ製造業、豆腐製造業、納豆製造業、麺類製造業、そうざい製造業、複合型そうざい製造業、冷凍食品製造業、複合型冷凍食品製造業及び漬物製造業において製造された食品を小分けして容器包装に入れ、又は容器包装で包む営業</w:t>
            </w:r>
          </w:p>
        </w:tc>
        <w:tc>
          <w:tcPr>
            <w:tcW w:w="3179" w:type="dxa"/>
          </w:tcPr>
          <w:p w:rsidR="00A76153" w:rsidRPr="004A6CE2" w:rsidRDefault="004A6CE2" w:rsidP="004A6CE2">
            <w:pPr>
              <w:rPr>
                <w:sz w:val="20"/>
              </w:rPr>
            </w:pPr>
            <w:r w:rsidRPr="004A6CE2">
              <w:rPr>
                <w:rFonts w:hint="eastAsia"/>
                <w:sz w:val="20"/>
              </w:rPr>
              <w:t>調理や小売販売での小分け行為は対象外</w:t>
            </w:r>
          </w:p>
        </w:tc>
      </w:tr>
      <w:tr w:rsidR="00A76153" w:rsidRPr="003103C0" w:rsidTr="00E45314">
        <w:tc>
          <w:tcPr>
            <w:tcW w:w="1809" w:type="dxa"/>
          </w:tcPr>
          <w:p w:rsidR="00A76153" w:rsidRDefault="00A76153" w:rsidP="003103C0">
            <w:pPr>
              <w:rPr>
                <w:sz w:val="20"/>
              </w:rPr>
            </w:pPr>
            <w:r>
              <w:rPr>
                <w:rFonts w:hint="eastAsia"/>
                <w:sz w:val="20"/>
              </w:rPr>
              <w:t>添加物製造業</w:t>
            </w:r>
          </w:p>
        </w:tc>
        <w:tc>
          <w:tcPr>
            <w:tcW w:w="4678" w:type="dxa"/>
          </w:tcPr>
          <w:p w:rsidR="00A76153" w:rsidRPr="003103C0" w:rsidRDefault="004A6CE2" w:rsidP="003103C0">
            <w:pPr>
              <w:rPr>
                <w:sz w:val="20"/>
              </w:rPr>
            </w:pPr>
            <w:r w:rsidRPr="004A6CE2">
              <w:rPr>
                <w:rFonts w:hint="eastAsia"/>
                <w:sz w:val="20"/>
              </w:rPr>
              <w:t>添加物を製造（小分けを含む）する営業</w:t>
            </w:r>
          </w:p>
        </w:tc>
        <w:tc>
          <w:tcPr>
            <w:tcW w:w="3179" w:type="dxa"/>
          </w:tcPr>
          <w:p w:rsidR="00A76153" w:rsidRPr="003103C0" w:rsidRDefault="004A6CE2" w:rsidP="004A6CE2">
            <w:pPr>
              <w:rPr>
                <w:sz w:val="20"/>
              </w:rPr>
            </w:pPr>
            <w:r w:rsidRPr="004A6CE2">
              <w:rPr>
                <w:rFonts w:hint="eastAsia"/>
                <w:sz w:val="20"/>
              </w:rPr>
              <w:t>法</w:t>
            </w:r>
            <w:r w:rsidRPr="004A6CE2">
              <w:rPr>
                <w:rFonts w:hint="eastAsia"/>
                <w:sz w:val="20"/>
              </w:rPr>
              <w:t>13</w:t>
            </w:r>
            <w:r w:rsidRPr="004A6CE2">
              <w:rPr>
                <w:rFonts w:hint="eastAsia"/>
                <w:sz w:val="20"/>
              </w:rPr>
              <w:t>条第</w:t>
            </w:r>
            <w:r w:rsidRPr="004A6CE2">
              <w:rPr>
                <w:rFonts w:hint="eastAsia"/>
                <w:sz w:val="20"/>
              </w:rPr>
              <w:t>1</w:t>
            </w:r>
            <w:r w:rsidRPr="004A6CE2">
              <w:rPr>
                <w:rFonts w:hint="eastAsia"/>
                <w:sz w:val="20"/>
              </w:rPr>
              <w:t>項の規定により規格が定められた添加物又は添加物製剤が対象</w:t>
            </w:r>
          </w:p>
        </w:tc>
      </w:tr>
    </w:tbl>
    <w:p w:rsidR="00FC4E25" w:rsidRPr="003103C0" w:rsidRDefault="00FC4E25">
      <w:pPr>
        <w:rPr>
          <w:sz w:val="20"/>
        </w:rPr>
      </w:pPr>
    </w:p>
    <w:sectPr w:rsidR="00FC4E25" w:rsidRPr="003103C0" w:rsidSect="00773157">
      <w:pgSz w:w="11906" w:h="16838" w:code="9"/>
      <w:pgMar w:top="1134" w:right="1134" w:bottom="1134" w:left="1304" w:header="851" w:footer="992" w:gutter="0"/>
      <w:paperSrc w:first="15" w:other="15"/>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3C"/>
    <w:rsid w:val="00112F43"/>
    <w:rsid w:val="001A5610"/>
    <w:rsid w:val="002C2A7C"/>
    <w:rsid w:val="003103C0"/>
    <w:rsid w:val="003C20C5"/>
    <w:rsid w:val="004A6CE2"/>
    <w:rsid w:val="004C756C"/>
    <w:rsid w:val="005D3E69"/>
    <w:rsid w:val="00692AFC"/>
    <w:rsid w:val="00734C3C"/>
    <w:rsid w:val="00773157"/>
    <w:rsid w:val="00936418"/>
    <w:rsid w:val="00A76153"/>
    <w:rsid w:val="00AC5DA8"/>
    <w:rsid w:val="00AE5614"/>
    <w:rsid w:val="00B869E3"/>
    <w:rsid w:val="00C53727"/>
    <w:rsid w:val="00C9721D"/>
    <w:rsid w:val="00CA70D6"/>
    <w:rsid w:val="00E45314"/>
    <w:rsid w:val="00FC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A63E78"/>
  <w15:chartTrackingRefBased/>
  <w15:docId w15:val="{6EED6950-B7CB-43B9-8327-75121164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418"/>
  </w:style>
  <w:style w:type="paragraph" w:styleId="1">
    <w:name w:val="heading 1"/>
    <w:basedOn w:val="a"/>
    <w:next w:val="a"/>
    <w:link w:val="10"/>
    <w:uiPriority w:val="9"/>
    <w:qFormat/>
    <w:rsid w:val="00936418"/>
    <w:pPr>
      <w:keepNext/>
      <w:keepLines/>
      <w:spacing w:before="480" w:after="0"/>
      <w:outlineLvl w:val="0"/>
    </w:pPr>
    <w:rPr>
      <w:rFonts w:ascii="Cambria" w:eastAsia="ＭＳ ゴシック" w:hAnsi="Cambria" w:cs="Times New Roman"/>
      <w:b/>
      <w:bCs/>
      <w:color w:val="21798E"/>
      <w:sz w:val="28"/>
      <w:szCs w:val="28"/>
    </w:rPr>
  </w:style>
  <w:style w:type="paragraph" w:styleId="2">
    <w:name w:val="heading 2"/>
    <w:basedOn w:val="a"/>
    <w:next w:val="a"/>
    <w:link w:val="20"/>
    <w:uiPriority w:val="9"/>
    <w:semiHidden/>
    <w:unhideWhenUsed/>
    <w:qFormat/>
    <w:rsid w:val="00936418"/>
    <w:pPr>
      <w:keepNext/>
      <w:keepLines/>
      <w:spacing w:before="200" w:after="0"/>
      <w:outlineLvl w:val="1"/>
    </w:pPr>
    <w:rPr>
      <w:rFonts w:ascii="Cambria" w:eastAsia="ＭＳ ゴシック" w:hAnsi="Cambria" w:cs="Times New Roman"/>
      <w:b/>
      <w:bCs/>
      <w:color w:val="2DA2BF"/>
      <w:sz w:val="26"/>
      <w:szCs w:val="26"/>
    </w:rPr>
  </w:style>
  <w:style w:type="paragraph" w:styleId="3">
    <w:name w:val="heading 3"/>
    <w:basedOn w:val="a"/>
    <w:next w:val="a"/>
    <w:link w:val="30"/>
    <w:uiPriority w:val="9"/>
    <w:semiHidden/>
    <w:unhideWhenUsed/>
    <w:qFormat/>
    <w:rsid w:val="00936418"/>
    <w:pPr>
      <w:keepNext/>
      <w:keepLines/>
      <w:spacing w:before="200" w:after="0"/>
      <w:outlineLvl w:val="2"/>
    </w:pPr>
    <w:rPr>
      <w:rFonts w:ascii="Cambria" w:eastAsia="ＭＳ ゴシック" w:hAnsi="Cambria" w:cs="Times New Roman"/>
      <w:b/>
      <w:bCs/>
      <w:color w:val="2DA2BF"/>
    </w:rPr>
  </w:style>
  <w:style w:type="paragraph" w:styleId="4">
    <w:name w:val="heading 4"/>
    <w:basedOn w:val="a"/>
    <w:next w:val="a"/>
    <w:link w:val="40"/>
    <w:uiPriority w:val="9"/>
    <w:semiHidden/>
    <w:unhideWhenUsed/>
    <w:qFormat/>
    <w:rsid w:val="00936418"/>
    <w:pPr>
      <w:keepNext/>
      <w:keepLines/>
      <w:spacing w:before="200" w:after="0"/>
      <w:outlineLvl w:val="3"/>
    </w:pPr>
    <w:rPr>
      <w:rFonts w:ascii="Cambria" w:eastAsia="ＭＳ ゴシック" w:hAnsi="Cambria" w:cs="Times New Roman"/>
      <w:b/>
      <w:bCs/>
      <w:i/>
      <w:iCs/>
      <w:color w:val="2DA2BF"/>
    </w:rPr>
  </w:style>
  <w:style w:type="paragraph" w:styleId="5">
    <w:name w:val="heading 5"/>
    <w:basedOn w:val="a"/>
    <w:next w:val="a"/>
    <w:link w:val="50"/>
    <w:uiPriority w:val="9"/>
    <w:semiHidden/>
    <w:unhideWhenUsed/>
    <w:qFormat/>
    <w:rsid w:val="00936418"/>
    <w:pPr>
      <w:keepNext/>
      <w:keepLines/>
      <w:spacing w:before="200" w:after="0"/>
      <w:outlineLvl w:val="4"/>
    </w:pPr>
    <w:rPr>
      <w:rFonts w:ascii="Cambria" w:eastAsia="ＭＳ ゴシック" w:hAnsi="Cambria" w:cs="Times New Roman"/>
      <w:color w:val="16505E"/>
    </w:rPr>
  </w:style>
  <w:style w:type="paragraph" w:styleId="6">
    <w:name w:val="heading 6"/>
    <w:basedOn w:val="a"/>
    <w:next w:val="a"/>
    <w:link w:val="60"/>
    <w:uiPriority w:val="9"/>
    <w:semiHidden/>
    <w:unhideWhenUsed/>
    <w:qFormat/>
    <w:rsid w:val="00936418"/>
    <w:pPr>
      <w:keepNext/>
      <w:keepLines/>
      <w:spacing w:before="200" w:after="0"/>
      <w:outlineLvl w:val="5"/>
    </w:pPr>
    <w:rPr>
      <w:rFonts w:ascii="Cambria" w:eastAsia="ＭＳ ゴシック" w:hAnsi="Cambria" w:cs="Times New Roman"/>
      <w:i/>
      <w:iCs/>
      <w:color w:val="16505E"/>
    </w:rPr>
  </w:style>
  <w:style w:type="paragraph" w:styleId="7">
    <w:name w:val="heading 7"/>
    <w:basedOn w:val="a"/>
    <w:next w:val="a"/>
    <w:link w:val="70"/>
    <w:uiPriority w:val="9"/>
    <w:semiHidden/>
    <w:unhideWhenUsed/>
    <w:qFormat/>
    <w:rsid w:val="00936418"/>
    <w:pPr>
      <w:keepNext/>
      <w:keepLines/>
      <w:spacing w:before="200" w:after="0"/>
      <w:outlineLvl w:val="6"/>
    </w:pPr>
    <w:rPr>
      <w:rFonts w:ascii="Cambria" w:eastAsia="ＭＳ ゴシック" w:hAnsi="Cambria" w:cs="Times New Roman"/>
      <w:i/>
      <w:iCs/>
      <w:color w:val="404040"/>
    </w:rPr>
  </w:style>
  <w:style w:type="paragraph" w:styleId="8">
    <w:name w:val="heading 8"/>
    <w:basedOn w:val="a"/>
    <w:next w:val="a"/>
    <w:link w:val="80"/>
    <w:uiPriority w:val="9"/>
    <w:semiHidden/>
    <w:unhideWhenUsed/>
    <w:qFormat/>
    <w:rsid w:val="00936418"/>
    <w:pPr>
      <w:keepNext/>
      <w:keepLines/>
      <w:spacing w:before="200" w:after="0"/>
      <w:outlineLvl w:val="7"/>
    </w:pPr>
    <w:rPr>
      <w:rFonts w:ascii="Cambria" w:eastAsia="ＭＳ ゴシック" w:hAnsi="Cambria" w:cs="Times New Roman"/>
      <w:color w:val="2DA2BF"/>
      <w:sz w:val="20"/>
      <w:szCs w:val="20"/>
    </w:rPr>
  </w:style>
  <w:style w:type="paragraph" w:styleId="9">
    <w:name w:val="heading 9"/>
    <w:basedOn w:val="a"/>
    <w:next w:val="a"/>
    <w:link w:val="90"/>
    <w:uiPriority w:val="9"/>
    <w:semiHidden/>
    <w:unhideWhenUsed/>
    <w:qFormat/>
    <w:rsid w:val="00936418"/>
    <w:pPr>
      <w:keepNext/>
      <w:keepLines/>
      <w:spacing w:before="200" w:after="0"/>
      <w:outlineLvl w:val="8"/>
    </w:pPr>
    <w:rPr>
      <w:rFonts w:ascii="Cambria" w:eastAsia="ＭＳ ゴシック"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36418"/>
    <w:rPr>
      <w:rFonts w:ascii="Cambria" w:eastAsia="ＭＳ ゴシック" w:hAnsi="Cambria" w:cs="Times New Roman"/>
      <w:b/>
      <w:bCs/>
      <w:color w:val="21798E"/>
      <w:sz w:val="28"/>
      <w:szCs w:val="28"/>
    </w:rPr>
  </w:style>
  <w:style w:type="character" w:customStyle="1" w:styleId="20">
    <w:name w:val="見出し 2 (文字)"/>
    <w:link w:val="2"/>
    <w:uiPriority w:val="9"/>
    <w:semiHidden/>
    <w:rsid w:val="00936418"/>
    <w:rPr>
      <w:rFonts w:ascii="Cambria" w:eastAsia="ＭＳ ゴシック" w:hAnsi="Cambria" w:cs="Times New Roman"/>
      <w:b/>
      <w:bCs/>
      <w:color w:val="2DA2BF"/>
      <w:sz w:val="26"/>
      <w:szCs w:val="26"/>
    </w:rPr>
  </w:style>
  <w:style w:type="character" w:customStyle="1" w:styleId="30">
    <w:name w:val="見出し 3 (文字)"/>
    <w:link w:val="3"/>
    <w:uiPriority w:val="9"/>
    <w:semiHidden/>
    <w:rsid w:val="00936418"/>
    <w:rPr>
      <w:rFonts w:ascii="Cambria" w:eastAsia="ＭＳ ゴシック" w:hAnsi="Cambria" w:cs="Times New Roman"/>
      <w:b/>
      <w:bCs/>
      <w:color w:val="2DA2BF"/>
    </w:rPr>
  </w:style>
  <w:style w:type="character" w:customStyle="1" w:styleId="40">
    <w:name w:val="見出し 4 (文字)"/>
    <w:link w:val="4"/>
    <w:uiPriority w:val="9"/>
    <w:semiHidden/>
    <w:rsid w:val="00936418"/>
    <w:rPr>
      <w:rFonts w:ascii="Cambria" w:eastAsia="ＭＳ ゴシック" w:hAnsi="Cambria" w:cs="Times New Roman"/>
      <w:b/>
      <w:bCs/>
      <w:i/>
      <w:iCs/>
      <w:color w:val="2DA2BF"/>
    </w:rPr>
  </w:style>
  <w:style w:type="character" w:customStyle="1" w:styleId="50">
    <w:name w:val="見出し 5 (文字)"/>
    <w:link w:val="5"/>
    <w:uiPriority w:val="9"/>
    <w:semiHidden/>
    <w:rsid w:val="00936418"/>
    <w:rPr>
      <w:rFonts w:ascii="Cambria" w:eastAsia="ＭＳ ゴシック" w:hAnsi="Cambria" w:cs="Times New Roman"/>
      <w:color w:val="16505E"/>
    </w:rPr>
  </w:style>
  <w:style w:type="character" w:customStyle="1" w:styleId="60">
    <w:name w:val="見出し 6 (文字)"/>
    <w:link w:val="6"/>
    <w:uiPriority w:val="9"/>
    <w:semiHidden/>
    <w:rsid w:val="00936418"/>
    <w:rPr>
      <w:rFonts w:ascii="Cambria" w:eastAsia="ＭＳ ゴシック" w:hAnsi="Cambria" w:cs="Times New Roman"/>
      <w:i/>
      <w:iCs/>
      <w:color w:val="16505E"/>
    </w:rPr>
  </w:style>
  <w:style w:type="character" w:customStyle="1" w:styleId="70">
    <w:name w:val="見出し 7 (文字)"/>
    <w:link w:val="7"/>
    <w:uiPriority w:val="9"/>
    <w:semiHidden/>
    <w:rsid w:val="00936418"/>
    <w:rPr>
      <w:rFonts w:ascii="Cambria" w:eastAsia="ＭＳ ゴシック" w:hAnsi="Cambria" w:cs="Times New Roman"/>
      <w:i/>
      <w:iCs/>
      <w:color w:val="404040"/>
    </w:rPr>
  </w:style>
  <w:style w:type="character" w:customStyle="1" w:styleId="80">
    <w:name w:val="見出し 8 (文字)"/>
    <w:link w:val="8"/>
    <w:uiPriority w:val="9"/>
    <w:semiHidden/>
    <w:rsid w:val="00936418"/>
    <w:rPr>
      <w:rFonts w:ascii="Cambria" w:eastAsia="ＭＳ ゴシック" w:hAnsi="Cambria" w:cs="Times New Roman"/>
      <w:color w:val="2DA2BF"/>
      <w:sz w:val="20"/>
      <w:szCs w:val="20"/>
    </w:rPr>
  </w:style>
  <w:style w:type="character" w:customStyle="1" w:styleId="90">
    <w:name w:val="見出し 9 (文字)"/>
    <w:link w:val="9"/>
    <w:uiPriority w:val="9"/>
    <w:semiHidden/>
    <w:rsid w:val="00936418"/>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936418"/>
    <w:pPr>
      <w:spacing w:line="240" w:lineRule="auto"/>
    </w:pPr>
    <w:rPr>
      <w:b/>
      <w:bCs/>
      <w:color w:val="2DA2BF"/>
      <w:sz w:val="18"/>
      <w:szCs w:val="18"/>
    </w:rPr>
  </w:style>
  <w:style w:type="paragraph" w:styleId="a4">
    <w:name w:val="Title"/>
    <w:basedOn w:val="a"/>
    <w:next w:val="a"/>
    <w:link w:val="a5"/>
    <w:uiPriority w:val="10"/>
    <w:qFormat/>
    <w:rsid w:val="00936418"/>
    <w:pPr>
      <w:pBdr>
        <w:bottom w:val="single" w:sz="8" w:space="4" w:color="2DA2BF"/>
      </w:pBdr>
      <w:spacing w:after="300" w:line="240" w:lineRule="auto"/>
      <w:contextualSpacing/>
    </w:pPr>
    <w:rPr>
      <w:rFonts w:ascii="Cambria" w:eastAsia="ＭＳ ゴシック" w:hAnsi="Cambria" w:cs="Times New Roman"/>
      <w:color w:val="343434"/>
      <w:spacing w:val="5"/>
      <w:kern w:val="28"/>
      <w:sz w:val="52"/>
      <w:szCs w:val="52"/>
    </w:rPr>
  </w:style>
  <w:style w:type="character" w:customStyle="1" w:styleId="a5">
    <w:name w:val="表題 (文字)"/>
    <w:link w:val="a4"/>
    <w:uiPriority w:val="10"/>
    <w:rsid w:val="00936418"/>
    <w:rPr>
      <w:rFonts w:ascii="Cambria" w:eastAsia="ＭＳ ゴシック" w:hAnsi="Cambria" w:cs="Times New Roman"/>
      <w:color w:val="343434"/>
      <w:spacing w:val="5"/>
      <w:kern w:val="28"/>
      <w:sz w:val="52"/>
      <w:szCs w:val="52"/>
    </w:rPr>
  </w:style>
  <w:style w:type="paragraph" w:styleId="a6">
    <w:name w:val="Subtitle"/>
    <w:basedOn w:val="a"/>
    <w:next w:val="a"/>
    <w:link w:val="a7"/>
    <w:uiPriority w:val="11"/>
    <w:qFormat/>
    <w:rsid w:val="00936418"/>
    <w:pPr>
      <w:numPr>
        <w:ilvl w:val="1"/>
      </w:numPr>
    </w:pPr>
    <w:rPr>
      <w:rFonts w:ascii="Cambria" w:eastAsia="ＭＳ ゴシック" w:hAnsi="Cambria" w:cs="Times New Roman"/>
      <w:i/>
      <w:iCs/>
      <w:color w:val="2DA2BF"/>
      <w:spacing w:val="15"/>
      <w:sz w:val="24"/>
      <w:szCs w:val="24"/>
    </w:rPr>
  </w:style>
  <w:style w:type="character" w:customStyle="1" w:styleId="a7">
    <w:name w:val="副題 (文字)"/>
    <w:link w:val="a6"/>
    <w:uiPriority w:val="11"/>
    <w:rsid w:val="00936418"/>
    <w:rPr>
      <w:rFonts w:ascii="Cambria" w:eastAsia="ＭＳ ゴシック" w:hAnsi="Cambria" w:cs="Times New Roman"/>
      <w:i/>
      <w:iCs/>
      <w:color w:val="2DA2BF"/>
      <w:spacing w:val="15"/>
      <w:sz w:val="24"/>
      <w:szCs w:val="24"/>
    </w:rPr>
  </w:style>
  <w:style w:type="character" w:styleId="a8">
    <w:name w:val="Strong"/>
    <w:uiPriority w:val="22"/>
    <w:qFormat/>
    <w:rsid w:val="00936418"/>
    <w:rPr>
      <w:b/>
      <w:bCs/>
    </w:rPr>
  </w:style>
  <w:style w:type="character" w:styleId="a9">
    <w:name w:val="Emphasis"/>
    <w:uiPriority w:val="20"/>
    <w:qFormat/>
    <w:rsid w:val="00936418"/>
    <w:rPr>
      <w:i/>
      <w:iCs/>
    </w:rPr>
  </w:style>
  <w:style w:type="paragraph" w:styleId="aa">
    <w:name w:val="No Spacing"/>
    <w:uiPriority w:val="1"/>
    <w:qFormat/>
    <w:rsid w:val="00936418"/>
    <w:pPr>
      <w:spacing w:after="0" w:line="240" w:lineRule="auto"/>
    </w:pPr>
  </w:style>
  <w:style w:type="paragraph" w:styleId="ab">
    <w:name w:val="List Paragraph"/>
    <w:basedOn w:val="a"/>
    <w:uiPriority w:val="34"/>
    <w:qFormat/>
    <w:rsid w:val="00936418"/>
    <w:pPr>
      <w:ind w:left="720"/>
      <w:contextualSpacing/>
    </w:pPr>
  </w:style>
  <w:style w:type="paragraph" w:styleId="ac">
    <w:name w:val="Quote"/>
    <w:basedOn w:val="a"/>
    <w:next w:val="a"/>
    <w:link w:val="ad"/>
    <w:uiPriority w:val="29"/>
    <w:qFormat/>
    <w:rsid w:val="00936418"/>
    <w:rPr>
      <w:i/>
      <w:iCs/>
      <w:color w:val="000000"/>
    </w:rPr>
  </w:style>
  <w:style w:type="character" w:customStyle="1" w:styleId="ad">
    <w:name w:val="引用文 (文字)"/>
    <w:link w:val="ac"/>
    <w:uiPriority w:val="29"/>
    <w:rsid w:val="00936418"/>
    <w:rPr>
      <w:i/>
      <w:iCs/>
      <w:color w:val="000000"/>
    </w:rPr>
  </w:style>
  <w:style w:type="paragraph" w:styleId="21">
    <w:name w:val="Intense Quote"/>
    <w:basedOn w:val="a"/>
    <w:next w:val="a"/>
    <w:link w:val="22"/>
    <w:uiPriority w:val="30"/>
    <w:qFormat/>
    <w:rsid w:val="00936418"/>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936418"/>
    <w:rPr>
      <w:b/>
      <w:bCs/>
      <w:i/>
      <w:iCs/>
      <w:color w:val="2DA2BF"/>
    </w:rPr>
  </w:style>
  <w:style w:type="character" w:styleId="ae">
    <w:name w:val="Subtle Emphasis"/>
    <w:uiPriority w:val="19"/>
    <w:qFormat/>
    <w:rsid w:val="00936418"/>
    <w:rPr>
      <w:i/>
      <w:iCs/>
      <w:color w:val="808080"/>
    </w:rPr>
  </w:style>
  <w:style w:type="character" w:styleId="23">
    <w:name w:val="Intense Emphasis"/>
    <w:uiPriority w:val="21"/>
    <w:qFormat/>
    <w:rsid w:val="00936418"/>
    <w:rPr>
      <w:b/>
      <w:bCs/>
      <w:i/>
      <w:iCs/>
      <w:color w:val="2DA2BF"/>
    </w:rPr>
  </w:style>
  <w:style w:type="character" w:styleId="af">
    <w:name w:val="Subtle Reference"/>
    <w:uiPriority w:val="31"/>
    <w:qFormat/>
    <w:rsid w:val="00936418"/>
    <w:rPr>
      <w:smallCaps/>
      <w:color w:val="DA1F28"/>
      <w:u w:val="single"/>
    </w:rPr>
  </w:style>
  <w:style w:type="character" w:styleId="24">
    <w:name w:val="Intense Reference"/>
    <w:uiPriority w:val="32"/>
    <w:qFormat/>
    <w:rsid w:val="00936418"/>
    <w:rPr>
      <w:b/>
      <w:bCs/>
      <w:smallCaps/>
      <w:color w:val="DA1F28"/>
      <w:spacing w:val="5"/>
      <w:u w:val="single"/>
    </w:rPr>
  </w:style>
  <w:style w:type="character" w:styleId="af0">
    <w:name w:val="Book Title"/>
    <w:uiPriority w:val="33"/>
    <w:qFormat/>
    <w:rsid w:val="00936418"/>
    <w:rPr>
      <w:b/>
      <w:bCs/>
      <w:smallCaps/>
      <w:spacing w:val="5"/>
    </w:rPr>
  </w:style>
  <w:style w:type="paragraph" w:styleId="af1">
    <w:name w:val="TOC Heading"/>
    <w:basedOn w:val="1"/>
    <w:next w:val="a"/>
    <w:uiPriority w:val="39"/>
    <w:semiHidden/>
    <w:unhideWhenUsed/>
    <w:qFormat/>
    <w:rsid w:val="00936418"/>
    <w:pPr>
      <w:outlineLvl w:val="9"/>
    </w:pPr>
  </w:style>
  <w:style w:type="table" w:styleId="af2">
    <w:name w:val="Table Grid"/>
    <w:basedOn w:val="a1"/>
    <w:uiPriority w:val="59"/>
    <w:rsid w:val="0069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1598</Words>
  <Characters>1599</Characters>
  <Application>Microsoft Office Word</Application>
  <DocSecurity>0</DocSecurity>
  <Lines>177</Lines>
  <Paragraphs>138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127906</dc:creator>
  <cp:keywords/>
  <dc:description/>
  <cp:lastModifiedBy>127906</cp:lastModifiedBy>
  <cp:revision>6</cp:revision>
  <dcterms:created xsi:type="dcterms:W3CDTF">2024-08-19T04:52:00Z</dcterms:created>
  <dcterms:modified xsi:type="dcterms:W3CDTF">2024-09-17T07:00:00Z</dcterms:modified>
</cp:coreProperties>
</file>